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C4013" w14:textId="0020372D" w:rsidR="005C4423" w:rsidRPr="00DB5C0B" w:rsidRDefault="005C4423" w:rsidP="005C4423">
      <w:pPr>
        <w:spacing w:after="120"/>
        <w:ind w:left="1985" w:hanging="1985"/>
        <w:rPr>
          <w:rFonts w:ascii="Arial" w:eastAsiaTheme="minorEastAsia" w:hAnsi="Arial" w:cs="Arial"/>
          <w:b/>
          <w:sz w:val="24"/>
          <w:szCs w:val="24"/>
          <w:lang w:eastAsia="zh-CN"/>
        </w:rPr>
      </w:pPr>
      <w:r w:rsidRPr="00DB5C0B">
        <w:rPr>
          <w:rFonts w:ascii="Arial" w:eastAsiaTheme="minorEastAsia" w:hAnsi="Arial" w:cs="Arial"/>
          <w:b/>
          <w:sz w:val="24"/>
          <w:szCs w:val="24"/>
          <w:lang w:eastAsia="zh-CN"/>
        </w:rPr>
        <w:t xml:space="preserve">3GPP TSG-RAN Meeting # </w:t>
      </w:r>
      <w:r>
        <w:rPr>
          <w:rFonts w:ascii="Arial" w:eastAsiaTheme="minorEastAsia" w:hAnsi="Arial" w:cs="Arial"/>
          <w:b/>
          <w:sz w:val="24"/>
          <w:szCs w:val="24"/>
          <w:lang w:eastAsia="zh-CN"/>
        </w:rPr>
        <w:t>93</w:t>
      </w:r>
      <w:r w:rsidRPr="00DB5C0B">
        <w:rPr>
          <w:rFonts w:ascii="Arial" w:eastAsiaTheme="minorEastAsia" w:hAnsi="Arial" w:cs="Arial"/>
          <w:b/>
          <w:sz w:val="24"/>
          <w:szCs w:val="24"/>
          <w:lang w:eastAsia="zh-CN"/>
        </w:rPr>
        <w:t>-e</w:t>
      </w:r>
      <w:r w:rsidRPr="00DB5C0B">
        <w:rPr>
          <w:rFonts w:ascii="Arial" w:eastAsiaTheme="minorEastAsia" w:hAnsi="Arial" w:cs="Arial"/>
          <w:b/>
          <w:sz w:val="24"/>
          <w:szCs w:val="24"/>
          <w:lang w:eastAsia="zh-CN"/>
        </w:rPr>
        <w:tab/>
      </w:r>
      <w:r w:rsidRPr="00DB5C0B">
        <w:rPr>
          <w:rFonts w:ascii="Arial" w:eastAsiaTheme="minorEastAsia" w:hAnsi="Arial" w:cs="Arial"/>
          <w:b/>
          <w:sz w:val="24"/>
          <w:szCs w:val="24"/>
          <w:lang w:eastAsia="zh-CN"/>
        </w:rPr>
        <w:tab/>
      </w:r>
      <w:r w:rsidRPr="00DB5C0B">
        <w:rPr>
          <w:rFonts w:ascii="Arial" w:eastAsiaTheme="minorEastAsia" w:hAnsi="Arial" w:cs="Arial"/>
          <w:b/>
          <w:sz w:val="24"/>
          <w:szCs w:val="24"/>
          <w:lang w:eastAsia="zh-CN"/>
        </w:rPr>
        <w:tab/>
      </w:r>
      <w:r w:rsidRPr="00DB5C0B">
        <w:rPr>
          <w:rFonts w:ascii="Arial" w:eastAsiaTheme="minorEastAsia" w:hAnsi="Arial" w:cs="Arial"/>
          <w:b/>
          <w:sz w:val="24"/>
          <w:szCs w:val="24"/>
          <w:lang w:eastAsia="zh-CN"/>
        </w:rPr>
        <w:tab/>
      </w:r>
      <w:r w:rsidRPr="00DB5C0B">
        <w:rPr>
          <w:rFonts w:ascii="Arial" w:eastAsiaTheme="minorEastAsia" w:hAnsi="Arial" w:cs="Arial"/>
          <w:b/>
          <w:sz w:val="24"/>
          <w:szCs w:val="24"/>
          <w:lang w:eastAsia="zh-CN"/>
        </w:rPr>
        <w:tab/>
      </w:r>
      <w:r w:rsidRPr="00DB5C0B">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072DD8">
        <w:rPr>
          <w:rFonts w:ascii="Arial" w:eastAsiaTheme="minorEastAsia" w:hAnsi="Arial" w:cs="Arial"/>
          <w:b/>
          <w:sz w:val="24"/>
          <w:szCs w:val="24"/>
          <w:lang w:eastAsia="zh-CN"/>
        </w:rPr>
        <w:t>R</w:t>
      </w:r>
      <w:r>
        <w:rPr>
          <w:rFonts w:ascii="Arial" w:eastAsiaTheme="minorEastAsia" w:hAnsi="Arial" w:cs="Arial"/>
          <w:b/>
          <w:sz w:val="24"/>
          <w:szCs w:val="24"/>
          <w:lang w:eastAsia="zh-CN"/>
        </w:rPr>
        <w:t>P</w:t>
      </w:r>
      <w:r w:rsidRPr="00072DD8">
        <w:rPr>
          <w:rFonts w:ascii="Arial" w:eastAsiaTheme="minorEastAsia" w:hAnsi="Arial" w:cs="Arial"/>
          <w:b/>
          <w:sz w:val="24"/>
          <w:szCs w:val="24"/>
          <w:lang w:eastAsia="zh-CN"/>
        </w:rPr>
        <w:t>-21</w:t>
      </w:r>
      <w:r w:rsidR="00526F7C">
        <w:rPr>
          <w:rFonts w:ascii="Arial" w:eastAsiaTheme="minorEastAsia" w:hAnsi="Arial" w:cs="Arial"/>
          <w:b/>
          <w:sz w:val="24"/>
          <w:szCs w:val="24"/>
          <w:lang w:eastAsia="zh-CN"/>
        </w:rPr>
        <w:t>1823</w:t>
      </w:r>
    </w:p>
    <w:p w14:paraId="3672CFFA" w14:textId="22B6E0AC" w:rsidR="005C4423" w:rsidRPr="00DB5C0B" w:rsidRDefault="005C4423" w:rsidP="005C4423">
      <w:pPr>
        <w:spacing w:after="120"/>
        <w:ind w:left="1985" w:hanging="1985"/>
        <w:rPr>
          <w:rFonts w:ascii="Arial" w:eastAsiaTheme="minorEastAsia" w:hAnsi="Arial" w:cs="Arial"/>
          <w:b/>
          <w:sz w:val="24"/>
          <w:szCs w:val="24"/>
          <w:lang w:eastAsia="zh-CN"/>
        </w:rPr>
      </w:pPr>
      <w:r w:rsidRPr="00DB5C0B">
        <w:rPr>
          <w:rFonts w:ascii="Arial" w:eastAsiaTheme="minorEastAsia" w:hAnsi="Arial" w:cs="Arial"/>
          <w:b/>
          <w:sz w:val="24"/>
          <w:szCs w:val="24"/>
          <w:lang w:eastAsia="zh-CN"/>
        </w:rPr>
        <w:t xml:space="preserve">Electronic Meeting, </w:t>
      </w:r>
      <w:r w:rsidRPr="00DB5C0B">
        <w:rPr>
          <w:rFonts w:ascii="Arial" w:hAnsi="Arial"/>
          <w:b/>
          <w:sz w:val="24"/>
          <w:szCs w:val="24"/>
          <w:lang w:eastAsia="zh-CN"/>
        </w:rPr>
        <w:t>1</w:t>
      </w:r>
      <w:r>
        <w:rPr>
          <w:rFonts w:ascii="Arial" w:hAnsi="Arial"/>
          <w:b/>
          <w:sz w:val="24"/>
          <w:szCs w:val="24"/>
          <w:lang w:eastAsia="zh-CN"/>
        </w:rPr>
        <w:t>3</w:t>
      </w:r>
      <w:r w:rsidRPr="00DB5C0B">
        <w:rPr>
          <w:rFonts w:ascii="Arial" w:hAnsi="Arial"/>
          <w:b/>
          <w:sz w:val="24"/>
          <w:szCs w:val="24"/>
          <w:vertAlign w:val="superscript"/>
          <w:lang w:eastAsia="zh-CN"/>
        </w:rPr>
        <w:t>th</w:t>
      </w:r>
      <w:r w:rsidRPr="00DB5C0B">
        <w:rPr>
          <w:rFonts w:ascii="Arial" w:hAnsi="Arial"/>
          <w:b/>
          <w:sz w:val="24"/>
          <w:szCs w:val="24"/>
          <w:lang w:eastAsia="zh-CN"/>
        </w:rPr>
        <w:t xml:space="preserve"> – </w:t>
      </w:r>
      <w:r>
        <w:rPr>
          <w:rFonts w:ascii="Arial" w:hAnsi="Arial"/>
          <w:b/>
          <w:sz w:val="24"/>
          <w:szCs w:val="24"/>
          <w:lang w:eastAsia="zh-CN"/>
        </w:rPr>
        <w:t>1</w:t>
      </w:r>
      <w:r w:rsidRPr="00DB5C0B">
        <w:rPr>
          <w:rFonts w:ascii="Arial" w:hAnsi="Arial"/>
          <w:b/>
          <w:sz w:val="24"/>
          <w:szCs w:val="24"/>
          <w:lang w:eastAsia="zh-CN"/>
        </w:rPr>
        <w:t>7</w:t>
      </w:r>
      <w:r w:rsidRPr="00DB5C0B">
        <w:rPr>
          <w:rFonts w:ascii="Arial" w:hAnsi="Arial"/>
          <w:b/>
          <w:sz w:val="24"/>
          <w:szCs w:val="24"/>
          <w:vertAlign w:val="superscript"/>
          <w:lang w:eastAsia="zh-CN"/>
        </w:rPr>
        <w:t>th</w:t>
      </w:r>
      <w:r w:rsidRPr="00DB5C0B">
        <w:rPr>
          <w:rFonts w:ascii="Arial" w:hAnsi="Arial"/>
          <w:b/>
          <w:sz w:val="24"/>
          <w:szCs w:val="24"/>
          <w:lang w:eastAsia="zh-CN"/>
        </w:rPr>
        <w:t xml:space="preserve"> </w:t>
      </w:r>
      <w:r>
        <w:rPr>
          <w:rFonts w:ascii="Arial" w:hAnsi="Arial"/>
          <w:b/>
          <w:sz w:val="24"/>
          <w:szCs w:val="24"/>
          <w:lang w:eastAsia="zh-CN"/>
        </w:rPr>
        <w:t>Sep</w:t>
      </w:r>
      <w:r w:rsidRPr="00DB5C0B">
        <w:rPr>
          <w:rFonts w:ascii="Arial" w:hAnsi="Arial"/>
          <w:b/>
          <w:sz w:val="24"/>
          <w:szCs w:val="24"/>
          <w:lang w:eastAsia="zh-CN"/>
        </w:rPr>
        <w:t>. 2021</w:t>
      </w:r>
    </w:p>
    <w:p w14:paraId="6DA170B3" w14:textId="77777777" w:rsidR="005C4423" w:rsidRPr="00DB5C0B" w:rsidRDefault="005C4423" w:rsidP="005C4423">
      <w:pPr>
        <w:spacing w:after="120"/>
        <w:ind w:left="1985" w:hanging="1985"/>
        <w:rPr>
          <w:rFonts w:ascii="Arial" w:eastAsia="MS Mincho" w:hAnsi="Arial" w:cs="Arial"/>
          <w:b/>
          <w:sz w:val="22"/>
        </w:rPr>
      </w:pPr>
    </w:p>
    <w:p w14:paraId="656D7CC9" w14:textId="1B6F290B" w:rsidR="005C4423" w:rsidRPr="00DB5C0B" w:rsidRDefault="005C4423" w:rsidP="005C442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DB5C0B">
        <w:rPr>
          <w:rFonts w:ascii="Arial" w:eastAsia="MS Mincho" w:hAnsi="Arial" w:cs="Arial"/>
          <w:b/>
          <w:color w:val="000000"/>
          <w:sz w:val="22"/>
        </w:rPr>
        <w:t>Agenda item:</w:t>
      </w:r>
      <w:r w:rsidRPr="00DB5C0B">
        <w:rPr>
          <w:rFonts w:ascii="Arial" w:eastAsia="MS Mincho" w:hAnsi="Arial" w:cs="Arial"/>
          <w:b/>
          <w:color w:val="000000"/>
          <w:sz w:val="22"/>
        </w:rPr>
        <w:tab/>
      </w:r>
      <w:r w:rsidRPr="00DB5C0B">
        <w:rPr>
          <w:rFonts w:ascii="Arial" w:eastAsia="MS Mincho" w:hAnsi="Arial" w:cs="Arial"/>
          <w:b/>
          <w:color w:val="000000"/>
          <w:sz w:val="22"/>
          <w:lang w:eastAsia="ja-JP"/>
        </w:rPr>
        <w:tab/>
      </w:r>
      <w:r w:rsidRPr="00DB5C0B">
        <w:rPr>
          <w:rFonts w:ascii="Arial" w:eastAsia="MS Mincho" w:hAnsi="Arial" w:cs="Arial"/>
          <w:b/>
          <w:color w:val="000000"/>
          <w:sz w:val="22"/>
          <w:lang w:eastAsia="ja-JP"/>
        </w:rPr>
        <w:tab/>
      </w:r>
      <w:r>
        <w:rPr>
          <w:rFonts w:ascii="Arial" w:eastAsiaTheme="minorEastAsia" w:hAnsi="Arial" w:cs="Arial"/>
          <w:color w:val="000000"/>
          <w:sz w:val="22"/>
          <w:lang w:eastAsia="zh-CN"/>
        </w:rPr>
        <w:t>9</w:t>
      </w:r>
      <w:r w:rsidRPr="00DB5C0B">
        <w:rPr>
          <w:rFonts w:ascii="Arial" w:eastAsiaTheme="minorEastAsia" w:hAnsi="Arial" w:cs="Arial"/>
          <w:color w:val="000000"/>
          <w:sz w:val="22"/>
          <w:lang w:eastAsia="zh-CN"/>
        </w:rPr>
        <w:t>.</w:t>
      </w:r>
      <w:r>
        <w:rPr>
          <w:rFonts w:ascii="Arial" w:eastAsiaTheme="minorEastAsia" w:hAnsi="Arial" w:cs="Arial"/>
          <w:color w:val="000000"/>
          <w:sz w:val="22"/>
          <w:lang w:eastAsia="zh-CN"/>
        </w:rPr>
        <w:t>4.</w:t>
      </w:r>
      <w:r w:rsidRPr="00DB5C0B">
        <w:rPr>
          <w:rFonts w:ascii="Arial" w:eastAsiaTheme="minorEastAsia" w:hAnsi="Arial" w:cs="Arial"/>
          <w:color w:val="000000"/>
          <w:sz w:val="22"/>
          <w:lang w:eastAsia="zh-CN"/>
        </w:rPr>
        <w:t>1</w:t>
      </w:r>
      <w:r>
        <w:rPr>
          <w:rFonts w:ascii="Arial" w:eastAsiaTheme="minorEastAsia" w:hAnsi="Arial" w:cs="Arial"/>
          <w:color w:val="000000"/>
          <w:sz w:val="22"/>
          <w:lang w:eastAsia="zh-CN"/>
        </w:rPr>
        <w:t>.3</w:t>
      </w:r>
    </w:p>
    <w:p w14:paraId="34590B4E" w14:textId="06EA7791" w:rsidR="005C4423" w:rsidRPr="00DB5C0B" w:rsidRDefault="005C4423" w:rsidP="005C4423">
      <w:pPr>
        <w:spacing w:after="120"/>
        <w:ind w:left="1985" w:hanging="1985"/>
        <w:rPr>
          <w:rFonts w:ascii="Arial" w:hAnsi="Arial" w:cs="Arial"/>
          <w:color w:val="000000"/>
          <w:sz w:val="22"/>
          <w:lang w:eastAsia="zh-CN"/>
        </w:rPr>
      </w:pPr>
      <w:r w:rsidRPr="00DB5C0B">
        <w:rPr>
          <w:rFonts w:ascii="Arial" w:eastAsia="MS Mincho" w:hAnsi="Arial" w:cs="Arial"/>
          <w:b/>
          <w:sz w:val="22"/>
        </w:rPr>
        <w:t>Source:</w:t>
      </w:r>
      <w:r w:rsidRPr="00DB5C0B">
        <w:rPr>
          <w:rFonts w:ascii="Arial" w:eastAsia="MS Mincho" w:hAnsi="Arial" w:cs="Arial"/>
          <w:b/>
          <w:sz w:val="22"/>
        </w:rPr>
        <w:tab/>
      </w:r>
      <w:r w:rsidRPr="005C4423">
        <w:rPr>
          <w:rFonts w:ascii="Arial" w:hAnsi="Arial" w:cs="Arial"/>
          <w:color w:val="000000"/>
          <w:sz w:val="22"/>
          <w:lang w:eastAsia="zh-CN"/>
        </w:rPr>
        <w:t>Nokia, Nokia Shanghai Bell</w:t>
      </w:r>
    </w:p>
    <w:p w14:paraId="57137278" w14:textId="572BEB29" w:rsidR="005C4423" w:rsidRPr="00DB5C0B" w:rsidRDefault="005C4423" w:rsidP="005C4423">
      <w:pPr>
        <w:spacing w:after="120"/>
        <w:ind w:left="1985" w:hanging="1985"/>
        <w:rPr>
          <w:rFonts w:ascii="Arial" w:eastAsiaTheme="minorEastAsia" w:hAnsi="Arial" w:cs="Arial"/>
          <w:color w:val="000000"/>
          <w:sz w:val="22"/>
          <w:lang w:eastAsia="zh-CN"/>
        </w:rPr>
      </w:pPr>
      <w:r w:rsidRPr="00DB5C0B">
        <w:rPr>
          <w:rFonts w:ascii="Arial" w:eastAsia="MS Mincho" w:hAnsi="Arial" w:cs="Arial"/>
          <w:b/>
          <w:color w:val="000000"/>
          <w:sz w:val="22"/>
        </w:rPr>
        <w:t>Title:</w:t>
      </w:r>
      <w:r w:rsidRPr="00DB5C0B">
        <w:rPr>
          <w:rFonts w:ascii="Arial" w:eastAsia="MS Mincho" w:hAnsi="Arial" w:cs="Arial"/>
          <w:b/>
          <w:color w:val="000000"/>
          <w:sz w:val="22"/>
        </w:rPr>
        <w:tab/>
      </w:r>
      <w:r w:rsidRPr="005C4423">
        <w:rPr>
          <w:rFonts w:ascii="Arial" w:eastAsiaTheme="minorEastAsia" w:hAnsi="Arial" w:cs="Arial"/>
          <w:color w:val="000000"/>
          <w:sz w:val="22"/>
          <w:lang w:eastAsia="zh-CN"/>
        </w:rPr>
        <w:t>On Introduction of lower 6GHz NR unlicensed operation for Europe</w:t>
      </w:r>
    </w:p>
    <w:p w14:paraId="201B5C35" w14:textId="6EF85254" w:rsidR="005C4423" w:rsidRPr="00DB5C0B" w:rsidRDefault="005C4423" w:rsidP="005C4423">
      <w:pPr>
        <w:spacing w:after="120"/>
        <w:ind w:left="1985" w:hanging="1985"/>
        <w:rPr>
          <w:rFonts w:ascii="Arial" w:eastAsiaTheme="minorEastAsia" w:hAnsi="Arial" w:cs="Arial"/>
          <w:sz w:val="22"/>
          <w:lang w:eastAsia="zh-CN"/>
        </w:rPr>
      </w:pPr>
      <w:r w:rsidRPr="00DB5C0B">
        <w:rPr>
          <w:rFonts w:ascii="Arial" w:eastAsia="MS Mincho" w:hAnsi="Arial" w:cs="Arial"/>
          <w:b/>
          <w:color w:val="000000"/>
          <w:sz w:val="22"/>
        </w:rPr>
        <w:t>Document for:</w:t>
      </w:r>
      <w:r w:rsidRPr="00DB5C0B">
        <w:rPr>
          <w:rFonts w:ascii="Arial" w:eastAsia="MS Mincho" w:hAnsi="Arial" w:cs="Arial"/>
          <w:b/>
          <w:color w:val="000000"/>
          <w:sz w:val="22"/>
        </w:rPr>
        <w:tab/>
      </w:r>
      <w:r w:rsidRPr="005C4423">
        <w:rPr>
          <w:rFonts w:ascii="Arial" w:eastAsia="MS Mincho" w:hAnsi="Arial" w:cs="Arial"/>
          <w:bCs/>
          <w:color w:val="000000"/>
          <w:sz w:val="22"/>
        </w:rPr>
        <w:t>D</w:t>
      </w:r>
      <w:r w:rsidRPr="005C4423">
        <w:rPr>
          <w:rFonts w:ascii="Arial" w:eastAsiaTheme="minorEastAsia" w:hAnsi="Arial" w:cs="Arial"/>
          <w:color w:val="000000"/>
          <w:sz w:val="22"/>
          <w:lang w:eastAsia="zh-CN"/>
        </w:rPr>
        <w:t>iscussion</w:t>
      </w:r>
    </w:p>
    <w:p w14:paraId="54AD2556" w14:textId="77777777" w:rsidR="005C4423" w:rsidRPr="00DB5C0B" w:rsidRDefault="005C4423" w:rsidP="005C4423">
      <w:pPr>
        <w:pStyle w:val="Heading1"/>
        <w:rPr>
          <w:rFonts w:eastAsiaTheme="minorEastAsia"/>
          <w:lang w:eastAsia="zh-CN"/>
        </w:rPr>
      </w:pPr>
      <w:r w:rsidRPr="00DB5C0B">
        <w:rPr>
          <w:lang w:eastAsia="ja-JP"/>
        </w:rPr>
        <w:t>Introduction</w:t>
      </w:r>
    </w:p>
    <w:p w14:paraId="117E240B" w14:textId="7CC719BA" w:rsidR="005C4423" w:rsidRPr="005C4423" w:rsidRDefault="005C4423" w:rsidP="005C4423">
      <w:bookmarkStart w:id="0" w:name="_Hlk71723050"/>
      <w:r w:rsidRPr="005C4423">
        <w:t xml:space="preserve">During RAN#90 a WID on introduction </w:t>
      </w:r>
      <w:bookmarkStart w:id="1" w:name="_Hlk68852780"/>
      <w:r w:rsidRPr="005C4423">
        <w:t xml:space="preserve">of lower 6GHz NR </w:t>
      </w:r>
      <w:bookmarkStart w:id="2" w:name="_Hlk62048619"/>
      <w:r w:rsidRPr="005C4423">
        <w:t xml:space="preserve">unlicensed operation for Europe </w:t>
      </w:r>
      <w:bookmarkEnd w:id="1"/>
      <w:bookmarkEnd w:id="2"/>
      <w:r w:rsidRPr="005C4423">
        <w:t xml:space="preserve">(RP-210762) was agreed. </w:t>
      </w:r>
    </w:p>
    <w:p w14:paraId="2F397EA2" w14:textId="77777777" w:rsidR="005C4423" w:rsidRPr="005C4423" w:rsidRDefault="005C4423" w:rsidP="005C4423">
      <w:pPr>
        <w:pStyle w:val="a4"/>
        <w:spacing w:after="0"/>
        <w:rPr>
          <w:lang w:val="en-GB"/>
        </w:rPr>
      </w:pPr>
      <w:r w:rsidRPr="005C4423">
        <w:rPr>
          <w:lang w:val="en-GB"/>
        </w:rPr>
        <w:t>The objectives of the core part work item are:</w:t>
      </w:r>
    </w:p>
    <w:p w14:paraId="4BBBCF03" w14:textId="77777777" w:rsidR="005C4423" w:rsidRPr="005C4423" w:rsidRDefault="005C4423" w:rsidP="005C4423">
      <w:pPr>
        <w:pStyle w:val="ListParagraph"/>
        <w:widowControl/>
        <w:numPr>
          <w:ilvl w:val="0"/>
          <w:numId w:val="12"/>
        </w:numPr>
        <w:overflowPunct w:val="0"/>
        <w:autoSpaceDE w:val="0"/>
        <w:autoSpaceDN w:val="0"/>
        <w:adjustRightInd w:val="0"/>
        <w:spacing w:line="259" w:lineRule="auto"/>
        <w:ind w:leftChars="0"/>
        <w:contextualSpacing/>
        <w:jc w:val="left"/>
        <w:rPr>
          <w:rFonts w:ascii="Times New Roman" w:hAnsi="Times New Roman"/>
          <w:sz w:val="20"/>
          <w:szCs w:val="20"/>
        </w:rPr>
      </w:pPr>
      <w:bookmarkStart w:id="3" w:name="OLE_LINK3"/>
      <w:r w:rsidRPr="005C4423">
        <w:rPr>
          <w:rFonts w:ascii="Times New Roman" w:hAnsi="Times New Roman"/>
          <w:sz w:val="20"/>
          <w:szCs w:val="20"/>
        </w:rPr>
        <w:t xml:space="preserve">Depending on the details of the European regulatory requirements, determine whether they are best handled by relevant updates (if any) of band n96 or whether a new band is needed. </w:t>
      </w:r>
    </w:p>
    <w:p w14:paraId="7F018ED6" w14:textId="77777777" w:rsidR="005C4423" w:rsidRPr="005C4423" w:rsidRDefault="005C4423" w:rsidP="005C4423">
      <w:pPr>
        <w:pStyle w:val="ListParagraph"/>
        <w:widowControl/>
        <w:numPr>
          <w:ilvl w:val="1"/>
          <w:numId w:val="12"/>
        </w:numPr>
        <w:overflowPunct w:val="0"/>
        <w:autoSpaceDE w:val="0"/>
        <w:autoSpaceDN w:val="0"/>
        <w:adjustRightInd w:val="0"/>
        <w:spacing w:line="259" w:lineRule="auto"/>
        <w:ind w:leftChars="0"/>
        <w:contextualSpacing/>
        <w:jc w:val="left"/>
        <w:rPr>
          <w:rFonts w:ascii="Times New Roman" w:hAnsi="Times New Roman"/>
          <w:sz w:val="20"/>
          <w:szCs w:val="20"/>
        </w:rPr>
      </w:pPr>
      <w:r w:rsidRPr="005C4423">
        <w:rPr>
          <w:rFonts w:ascii="Times New Roman" w:hAnsi="Times New Roman"/>
          <w:sz w:val="20"/>
          <w:szCs w:val="20"/>
        </w:rPr>
        <w:t>If a new band is needed, determine the band plan for unlicensed operation in the range 5945-6425 MHz</w:t>
      </w:r>
    </w:p>
    <w:bookmarkEnd w:id="3"/>
    <w:p w14:paraId="79D1A565" w14:textId="77777777" w:rsidR="005C4423" w:rsidRPr="005C4423" w:rsidRDefault="005C4423" w:rsidP="005C4423">
      <w:pPr>
        <w:pStyle w:val="ListParagraph"/>
        <w:widowControl/>
        <w:numPr>
          <w:ilvl w:val="0"/>
          <w:numId w:val="12"/>
        </w:numPr>
        <w:overflowPunct w:val="0"/>
        <w:autoSpaceDE w:val="0"/>
        <w:autoSpaceDN w:val="0"/>
        <w:adjustRightInd w:val="0"/>
        <w:spacing w:line="259" w:lineRule="auto"/>
        <w:ind w:leftChars="0"/>
        <w:contextualSpacing/>
        <w:jc w:val="left"/>
        <w:rPr>
          <w:rFonts w:ascii="Times New Roman" w:hAnsi="Times New Roman"/>
          <w:sz w:val="20"/>
          <w:szCs w:val="20"/>
        </w:rPr>
      </w:pPr>
      <w:r w:rsidRPr="005C4423">
        <w:rPr>
          <w:rFonts w:ascii="Times New Roman" w:hAnsi="Times New Roman"/>
          <w:sz w:val="20"/>
          <w:szCs w:val="20"/>
        </w:rPr>
        <w:t xml:space="preserve">Define or update (if needed) system parameters </w:t>
      </w:r>
      <w:r w:rsidRPr="005C4423">
        <w:rPr>
          <w:rFonts w:ascii="Times New Roman" w:hAnsi="Times New Roman"/>
          <w:snapToGrid w:val="0"/>
          <w:sz w:val="20"/>
          <w:szCs w:val="20"/>
        </w:rPr>
        <w:t>such as channel bandwidths and channel arrangements</w:t>
      </w:r>
    </w:p>
    <w:p w14:paraId="7AC3050E" w14:textId="77777777" w:rsidR="005C4423" w:rsidRPr="005C4423" w:rsidRDefault="005C4423" w:rsidP="005C4423">
      <w:pPr>
        <w:pStyle w:val="ListParagraph"/>
        <w:widowControl/>
        <w:numPr>
          <w:ilvl w:val="0"/>
          <w:numId w:val="12"/>
        </w:numPr>
        <w:overflowPunct w:val="0"/>
        <w:autoSpaceDE w:val="0"/>
        <w:autoSpaceDN w:val="0"/>
        <w:adjustRightInd w:val="0"/>
        <w:spacing w:line="259" w:lineRule="auto"/>
        <w:ind w:leftChars="0"/>
        <w:contextualSpacing/>
        <w:jc w:val="left"/>
        <w:rPr>
          <w:rFonts w:ascii="Times New Roman" w:hAnsi="Times New Roman"/>
          <w:sz w:val="20"/>
          <w:szCs w:val="20"/>
        </w:rPr>
      </w:pPr>
      <w:r w:rsidRPr="005C4423">
        <w:rPr>
          <w:rFonts w:ascii="Times New Roman" w:hAnsi="Times New Roman"/>
          <w:sz w:val="20"/>
          <w:szCs w:val="20"/>
        </w:rPr>
        <w:t>Define or update (if needed) transmitter and receiver characteristics requirements for the UE</w:t>
      </w:r>
    </w:p>
    <w:p w14:paraId="26A5E38C" w14:textId="77777777" w:rsidR="005C4423" w:rsidRPr="005C4423" w:rsidRDefault="005C4423" w:rsidP="005C4423">
      <w:pPr>
        <w:pStyle w:val="ListParagraph"/>
        <w:widowControl/>
        <w:numPr>
          <w:ilvl w:val="0"/>
          <w:numId w:val="12"/>
        </w:numPr>
        <w:overflowPunct w:val="0"/>
        <w:autoSpaceDE w:val="0"/>
        <w:autoSpaceDN w:val="0"/>
        <w:adjustRightInd w:val="0"/>
        <w:spacing w:line="259" w:lineRule="auto"/>
        <w:ind w:leftChars="0"/>
        <w:contextualSpacing/>
        <w:jc w:val="left"/>
        <w:rPr>
          <w:rFonts w:ascii="Times New Roman" w:hAnsi="Times New Roman"/>
          <w:sz w:val="20"/>
          <w:szCs w:val="20"/>
        </w:rPr>
      </w:pPr>
      <w:r w:rsidRPr="005C4423">
        <w:rPr>
          <w:rFonts w:ascii="Times New Roman" w:hAnsi="Times New Roman"/>
          <w:sz w:val="20"/>
          <w:szCs w:val="20"/>
        </w:rPr>
        <w:t>Define or update (if needed) transmitter and receiver characteristics requirements for the BS</w:t>
      </w:r>
    </w:p>
    <w:p w14:paraId="45173645" w14:textId="77777777" w:rsidR="005C4423" w:rsidRPr="005C4423" w:rsidRDefault="005C4423" w:rsidP="005C4423">
      <w:pPr>
        <w:spacing w:after="0"/>
      </w:pPr>
    </w:p>
    <w:p w14:paraId="2689C8B0" w14:textId="77777777" w:rsidR="005C4423" w:rsidRPr="005C4423" w:rsidRDefault="005C4423" w:rsidP="005C4423">
      <w:pPr>
        <w:spacing w:after="0"/>
      </w:pPr>
      <w:r w:rsidRPr="005C4423">
        <w:t>The objective of the performance part work item is:</w:t>
      </w:r>
    </w:p>
    <w:p w14:paraId="0EE4D6B1" w14:textId="77777777" w:rsidR="005C4423" w:rsidRPr="005C4423" w:rsidRDefault="005C4423" w:rsidP="005C4423">
      <w:pPr>
        <w:pStyle w:val="ListParagraph"/>
        <w:widowControl/>
        <w:numPr>
          <w:ilvl w:val="0"/>
          <w:numId w:val="13"/>
        </w:numPr>
        <w:overflowPunct w:val="0"/>
        <w:autoSpaceDE w:val="0"/>
        <w:autoSpaceDN w:val="0"/>
        <w:adjustRightInd w:val="0"/>
        <w:spacing w:line="259" w:lineRule="auto"/>
        <w:ind w:leftChars="0"/>
        <w:contextualSpacing/>
        <w:jc w:val="left"/>
        <w:textAlignment w:val="baseline"/>
        <w:rPr>
          <w:rFonts w:ascii="Times New Roman" w:hAnsi="Times New Roman"/>
          <w:sz w:val="20"/>
          <w:szCs w:val="20"/>
        </w:rPr>
      </w:pPr>
      <w:r w:rsidRPr="005C4423">
        <w:rPr>
          <w:rFonts w:ascii="Times New Roman" w:hAnsi="Times New Roman"/>
          <w:sz w:val="20"/>
          <w:szCs w:val="20"/>
        </w:rPr>
        <w:t>Define or update (if needed) conformance requirements for BS testing.</w:t>
      </w:r>
    </w:p>
    <w:p w14:paraId="7C0CF41A" w14:textId="77777777" w:rsidR="005C4423" w:rsidRPr="005C4423" w:rsidRDefault="005C4423" w:rsidP="005C4423">
      <w:pPr>
        <w:spacing w:after="0"/>
        <w:ind w:left="410"/>
        <w:contextualSpacing/>
      </w:pPr>
    </w:p>
    <w:p w14:paraId="17FD854E" w14:textId="312CBDEE" w:rsidR="005C4423" w:rsidRPr="005C4423" w:rsidRDefault="005C4423" w:rsidP="005C4423">
      <w:pPr>
        <w:rPr>
          <w:lang w:eastAsia="zh-CN"/>
        </w:rPr>
      </w:pPr>
      <w:r w:rsidRPr="005C4423">
        <w:rPr>
          <w:lang w:eastAsia="zh-CN"/>
        </w:rPr>
        <w:t xml:space="preserve">According to agreed work plan (R4-2101929) the target </w:t>
      </w:r>
      <w:r>
        <w:rPr>
          <w:lang w:eastAsia="zh-CN"/>
        </w:rPr>
        <w:t>completion time for the WI was RAN#93. Hence, since the WI is not finalized it is needed to discuss how to further proceed.</w:t>
      </w:r>
    </w:p>
    <w:bookmarkEnd w:id="0"/>
    <w:p w14:paraId="0EBCA1BB" w14:textId="280E6D8A" w:rsidR="005C4423" w:rsidRPr="00DB5C0B" w:rsidRDefault="005C4423" w:rsidP="005C4423">
      <w:pPr>
        <w:pStyle w:val="Heading1"/>
        <w:rPr>
          <w:lang w:eastAsia="ja-JP"/>
        </w:rPr>
      </w:pPr>
      <w:r>
        <w:rPr>
          <w:lang w:eastAsia="ja-JP"/>
        </w:rPr>
        <w:t>Discussion</w:t>
      </w:r>
    </w:p>
    <w:p w14:paraId="1A6F2326" w14:textId="3A3A7BE2" w:rsidR="0063410A" w:rsidRDefault="005C4423" w:rsidP="00C17C6C">
      <w:pPr>
        <w:spacing w:after="0"/>
        <w:rPr>
          <w:bCs/>
        </w:rPr>
      </w:pPr>
      <w:r>
        <w:rPr>
          <w:iCs/>
          <w:lang w:eastAsia="zh-CN"/>
        </w:rPr>
        <w:t>Referencing the objectives of the WID</w:t>
      </w:r>
      <w:r w:rsidR="00214106">
        <w:rPr>
          <w:iCs/>
          <w:lang w:eastAsia="zh-CN"/>
        </w:rPr>
        <w:t>,</w:t>
      </w:r>
      <w:r>
        <w:rPr>
          <w:iCs/>
          <w:lang w:eastAsia="zh-CN"/>
        </w:rPr>
        <w:t xml:space="preserve"> the first objective being whether to </w:t>
      </w:r>
      <w:r w:rsidR="00CD65F7">
        <w:rPr>
          <w:iCs/>
          <w:lang w:eastAsia="zh-CN"/>
        </w:rPr>
        <w:t xml:space="preserve">introduce </w:t>
      </w:r>
      <w:r w:rsidR="00CD65F7" w:rsidRPr="00CD65F7">
        <w:rPr>
          <w:iCs/>
          <w:lang w:eastAsia="zh-CN"/>
        </w:rPr>
        <w:t>unlicensed operation in the range 5945-6425 MHz</w:t>
      </w:r>
      <w:r w:rsidR="00CD65F7">
        <w:rPr>
          <w:iCs/>
          <w:lang w:eastAsia="zh-CN"/>
        </w:rPr>
        <w:t xml:space="preserve"> for Europe by reusing band n96 or </w:t>
      </w:r>
      <w:r w:rsidR="00214106">
        <w:rPr>
          <w:iCs/>
          <w:lang w:eastAsia="zh-CN"/>
        </w:rPr>
        <w:t xml:space="preserve">by </w:t>
      </w:r>
      <w:r w:rsidR="00CD65F7">
        <w:rPr>
          <w:iCs/>
          <w:lang w:eastAsia="zh-CN"/>
        </w:rPr>
        <w:t>introduc</w:t>
      </w:r>
      <w:r w:rsidR="00214106">
        <w:rPr>
          <w:iCs/>
          <w:lang w:eastAsia="zh-CN"/>
        </w:rPr>
        <w:t>ing</w:t>
      </w:r>
      <w:r w:rsidR="00CD65F7">
        <w:rPr>
          <w:iCs/>
          <w:lang w:eastAsia="zh-CN"/>
        </w:rPr>
        <w:t xml:space="preserve"> a new band ha</w:t>
      </w:r>
      <w:r w:rsidR="00214106">
        <w:rPr>
          <w:iCs/>
          <w:lang w:eastAsia="zh-CN"/>
        </w:rPr>
        <w:t>s</w:t>
      </w:r>
      <w:r w:rsidR="00CD65F7">
        <w:rPr>
          <w:iCs/>
          <w:lang w:eastAsia="zh-CN"/>
        </w:rPr>
        <w:t xml:space="preserve"> been the main discussion point since the approval of the WID. </w:t>
      </w:r>
      <w:r w:rsidR="00CD65F7">
        <w:rPr>
          <w:bCs/>
        </w:rPr>
        <w:t>This</w:t>
      </w:r>
      <w:r w:rsidR="00D37E11">
        <w:rPr>
          <w:bCs/>
        </w:rPr>
        <w:t xml:space="preserve"> open issue </w:t>
      </w:r>
      <w:r w:rsidR="00CD65F7">
        <w:rPr>
          <w:bCs/>
        </w:rPr>
        <w:t xml:space="preserve">has been </w:t>
      </w:r>
      <w:r w:rsidR="00D37E11">
        <w:rPr>
          <w:bCs/>
        </w:rPr>
        <w:t>delaying progress on all other aspects</w:t>
      </w:r>
      <w:r w:rsidR="00214106">
        <w:rPr>
          <w:bCs/>
        </w:rPr>
        <w:t>.</w:t>
      </w:r>
      <w:r w:rsidR="00D37E11">
        <w:rPr>
          <w:bCs/>
        </w:rPr>
        <w:t xml:space="preserve"> </w:t>
      </w:r>
    </w:p>
    <w:p w14:paraId="1A89BD8B" w14:textId="77777777" w:rsidR="0063410A" w:rsidRDefault="0063410A" w:rsidP="00C17C6C">
      <w:pPr>
        <w:spacing w:after="0"/>
        <w:rPr>
          <w:bCs/>
        </w:rPr>
      </w:pPr>
    </w:p>
    <w:p w14:paraId="48ECE450" w14:textId="2C944BD5" w:rsidR="00AE1351" w:rsidRDefault="00E60186" w:rsidP="00C17C6C">
      <w:pPr>
        <w:spacing w:after="0"/>
        <w:rPr>
          <w:bCs/>
        </w:rPr>
      </w:pPr>
      <w:r>
        <w:rPr>
          <w:bCs/>
        </w:rPr>
        <w:t>The discussed options</w:t>
      </w:r>
      <w:r w:rsidR="00CD65F7">
        <w:rPr>
          <w:bCs/>
        </w:rPr>
        <w:t xml:space="preserve"> </w:t>
      </w:r>
      <w:r>
        <w:rPr>
          <w:bCs/>
        </w:rPr>
        <w:t>are:</w:t>
      </w:r>
    </w:p>
    <w:p w14:paraId="502E02F2" w14:textId="77777777" w:rsidR="00B75DD3" w:rsidRDefault="00B75DD3" w:rsidP="00C17C6C">
      <w:pPr>
        <w:spacing w:after="0"/>
        <w:rPr>
          <w:bCs/>
        </w:rPr>
      </w:pPr>
    </w:p>
    <w:p w14:paraId="7673A09E" w14:textId="77777777" w:rsidR="00AE1351" w:rsidRPr="00AE1351" w:rsidRDefault="00AE1351" w:rsidP="00AE1351">
      <w:pPr>
        <w:pStyle w:val="ListParagraph"/>
        <w:numPr>
          <w:ilvl w:val="0"/>
          <w:numId w:val="11"/>
        </w:numPr>
        <w:ind w:leftChars="0"/>
        <w:rPr>
          <w:rFonts w:ascii="Times New Roman" w:hAnsi="Times New Roman"/>
          <w:bCs/>
          <w:sz w:val="20"/>
          <w:szCs w:val="20"/>
        </w:rPr>
      </w:pPr>
      <w:r w:rsidRPr="00AE1351">
        <w:rPr>
          <w:rFonts w:ascii="Times New Roman" w:hAnsi="Times New Roman"/>
          <w:b/>
          <w:bCs/>
          <w:sz w:val="20"/>
          <w:szCs w:val="20"/>
        </w:rPr>
        <w:t>Option 1:</w:t>
      </w:r>
      <w:r w:rsidRPr="00AE1351">
        <w:rPr>
          <w:rFonts w:ascii="Times New Roman" w:hAnsi="Times New Roman"/>
          <w:bCs/>
          <w:sz w:val="20"/>
          <w:szCs w:val="20"/>
        </w:rPr>
        <w:t xml:space="preserve"> Re-using already defined band n96, for the frequency range 5945 MHz to 6425 MHz </w:t>
      </w:r>
    </w:p>
    <w:p w14:paraId="6C0C1F39" w14:textId="1CBD3C34" w:rsidR="00AE1351" w:rsidRDefault="00AE1351" w:rsidP="00AE1351">
      <w:pPr>
        <w:pStyle w:val="ListParagraph"/>
        <w:numPr>
          <w:ilvl w:val="1"/>
          <w:numId w:val="11"/>
        </w:numPr>
        <w:ind w:leftChars="0"/>
        <w:rPr>
          <w:rFonts w:ascii="Times New Roman" w:hAnsi="Times New Roman"/>
          <w:bCs/>
          <w:sz w:val="20"/>
          <w:szCs w:val="20"/>
        </w:rPr>
      </w:pPr>
      <w:r w:rsidRPr="00AE1351">
        <w:rPr>
          <w:rFonts w:ascii="Times New Roman" w:hAnsi="Times New Roman"/>
          <w:bCs/>
          <w:sz w:val="20"/>
          <w:szCs w:val="20"/>
        </w:rPr>
        <w:t>FFS if additional notes and/or clarifications are needed. Regional specific requirements to be included in relevant specifications.</w:t>
      </w:r>
    </w:p>
    <w:p w14:paraId="22BB5994" w14:textId="77777777" w:rsidR="00B75DD3" w:rsidRDefault="00B75DD3" w:rsidP="00B75DD3">
      <w:pPr>
        <w:pStyle w:val="ListParagraph"/>
        <w:ind w:leftChars="0" w:left="1440"/>
        <w:rPr>
          <w:rFonts w:ascii="Times New Roman" w:hAnsi="Times New Roman"/>
          <w:bCs/>
          <w:sz w:val="20"/>
          <w:szCs w:val="20"/>
        </w:rPr>
      </w:pPr>
    </w:p>
    <w:p w14:paraId="5C079D31" w14:textId="26580F5F" w:rsidR="00AE1351" w:rsidRPr="009C1E91" w:rsidRDefault="009C1E91" w:rsidP="00AE1351">
      <w:pPr>
        <w:pStyle w:val="ListParagraph"/>
        <w:numPr>
          <w:ilvl w:val="0"/>
          <w:numId w:val="11"/>
        </w:numPr>
        <w:ind w:leftChars="0"/>
        <w:rPr>
          <w:rFonts w:ascii="Times New Roman" w:hAnsi="Times New Roman"/>
          <w:bCs/>
          <w:sz w:val="20"/>
          <w:szCs w:val="20"/>
        </w:rPr>
      </w:pPr>
      <w:r w:rsidRPr="009C1E91">
        <w:rPr>
          <w:rFonts w:ascii="Times New Roman" w:hAnsi="Times New Roman"/>
          <w:b/>
          <w:bCs/>
          <w:sz w:val="20"/>
          <w:szCs w:val="20"/>
          <w:lang w:val="en-GB"/>
        </w:rPr>
        <w:t>Option 2:</w:t>
      </w:r>
      <w:r w:rsidRPr="009C1E91">
        <w:rPr>
          <w:rFonts w:ascii="Times New Roman" w:hAnsi="Times New Roman"/>
          <w:bCs/>
          <w:sz w:val="20"/>
          <w:szCs w:val="20"/>
          <w:lang w:val="en-GB"/>
        </w:rPr>
        <w:t xml:space="preserve"> Defining a new band n[xx], for the frequency range 5945 MHz to 6425 MHz</w:t>
      </w:r>
    </w:p>
    <w:p w14:paraId="1B527858" w14:textId="1F7B99CC" w:rsidR="009C1E91" w:rsidRPr="00AE1351" w:rsidRDefault="009C1E91" w:rsidP="009C1E91">
      <w:pPr>
        <w:pStyle w:val="ListParagraph"/>
        <w:numPr>
          <w:ilvl w:val="1"/>
          <w:numId w:val="11"/>
        </w:numPr>
        <w:ind w:leftChars="0"/>
        <w:rPr>
          <w:rFonts w:ascii="Times New Roman" w:hAnsi="Times New Roman"/>
          <w:bCs/>
          <w:sz w:val="20"/>
          <w:szCs w:val="20"/>
        </w:rPr>
      </w:pPr>
      <w:r w:rsidRPr="009C1E91">
        <w:rPr>
          <w:rFonts w:ascii="Times New Roman" w:hAnsi="Times New Roman"/>
          <w:bCs/>
          <w:sz w:val="20"/>
          <w:szCs w:val="20"/>
          <w:lang w:val="en-GB"/>
        </w:rPr>
        <w:t>On top of specific requirements provided by ECC, the new band shall reuse requirements already defined for n96, where possible.</w:t>
      </w:r>
    </w:p>
    <w:p w14:paraId="514963D3" w14:textId="4667430B" w:rsidR="008D00E4" w:rsidRPr="00551310" w:rsidRDefault="00167672" w:rsidP="00C17C6C">
      <w:pPr>
        <w:spacing w:after="0"/>
        <w:rPr>
          <w:bCs/>
        </w:rPr>
      </w:pPr>
      <w:r w:rsidRPr="00551310">
        <w:rPr>
          <w:bCs/>
        </w:rPr>
        <w:t xml:space="preserve"> </w:t>
      </w:r>
      <w:r w:rsidR="00A36546" w:rsidRPr="00551310">
        <w:rPr>
          <w:bCs/>
        </w:rPr>
        <w:t xml:space="preserve"> </w:t>
      </w:r>
    </w:p>
    <w:p w14:paraId="464ED29C" w14:textId="2DEE4465" w:rsidR="00CD65F7" w:rsidRDefault="00B75DD3" w:rsidP="00C17C6C">
      <w:pPr>
        <w:spacing w:after="0"/>
      </w:pPr>
      <w:r>
        <w:t>RAN4 have concluded that b</w:t>
      </w:r>
      <w:r w:rsidRPr="00B75DD3">
        <w:t>oth option 1</w:t>
      </w:r>
      <w:r>
        <w:t xml:space="preserve"> </w:t>
      </w:r>
      <w:r w:rsidRPr="00B75DD3">
        <w:t xml:space="preserve">and option 2 are technically feasible and can support unlicensed operation for Europe in the frequency range 5945 MHz to 6425 </w:t>
      </w:r>
      <w:proofErr w:type="spellStart"/>
      <w:r w:rsidRPr="00B75DD3">
        <w:t>MHz.</w:t>
      </w:r>
      <w:proofErr w:type="spellEnd"/>
      <w:r>
        <w:t xml:space="preserve"> </w:t>
      </w:r>
      <w:r w:rsidR="00CD65F7">
        <w:t>An extensive comparison of the specification impact was collected during RAN4#100 as captured in a not-agreed LS draft (</w:t>
      </w:r>
      <w:r w:rsidR="00CD65F7" w:rsidRPr="00CD65F7">
        <w:t>R4-2114752</w:t>
      </w:r>
      <w:r w:rsidR="00CD65F7">
        <w:t>). For reference</w:t>
      </w:r>
      <w:r w:rsidR="000A64C9">
        <w:t>,</w:t>
      </w:r>
      <w:r w:rsidR="00CD65F7">
        <w:t xml:space="preserve"> the comparison tables have been included in Annex A.  </w:t>
      </w:r>
      <w:r w:rsidR="00CD65F7" w:rsidRPr="00CD65F7">
        <w:t xml:space="preserve"> </w:t>
      </w:r>
      <w:r w:rsidR="00CD65F7">
        <w:t xml:space="preserve"> </w:t>
      </w:r>
      <w:r w:rsidR="00E60A3C">
        <w:t xml:space="preserve"> </w:t>
      </w:r>
    </w:p>
    <w:p w14:paraId="6B59812E" w14:textId="77777777" w:rsidR="00CD65F7" w:rsidRDefault="00CD65F7" w:rsidP="00C17C6C">
      <w:pPr>
        <w:spacing w:after="0"/>
      </w:pPr>
    </w:p>
    <w:p w14:paraId="749CD1B4" w14:textId="58B3FCCF" w:rsidR="00B75DD3" w:rsidRDefault="00B75DD3" w:rsidP="00B75DD3">
      <w:pPr>
        <w:ind w:left="1701" w:hanging="1701"/>
        <w:rPr>
          <w:rFonts w:eastAsia="Batang"/>
          <w:b/>
          <w:bCs/>
          <w:lang w:eastAsia="ko-KR"/>
        </w:rPr>
      </w:pPr>
      <w:r>
        <w:rPr>
          <w:rFonts w:eastAsia="Batang"/>
          <w:b/>
          <w:bCs/>
          <w:lang w:eastAsia="ko-KR"/>
        </w:rPr>
        <w:t>Observation</w:t>
      </w:r>
      <w:r w:rsidRPr="00711EAF">
        <w:rPr>
          <w:rFonts w:eastAsia="Batang"/>
          <w:b/>
          <w:bCs/>
          <w:lang w:eastAsia="ko-KR"/>
        </w:rPr>
        <w:t xml:space="preserve"> 1: </w:t>
      </w:r>
      <w:r>
        <w:rPr>
          <w:rFonts w:eastAsia="Batang"/>
          <w:b/>
          <w:bCs/>
          <w:lang w:eastAsia="ko-KR"/>
        </w:rPr>
        <w:tab/>
        <w:t xml:space="preserve">RAN4 concludes </w:t>
      </w:r>
      <w:r w:rsidRPr="00B75DD3">
        <w:rPr>
          <w:rFonts w:eastAsia="Batang"/>
          <w:b/>
          <w:bCs/>
          <w:lang w:eastAsia="ko-KR"/>
        </w:rPr>
        <w:t>both option 1 and option 2 are technically feasible</w:t>
      </w:r>
      <w:r>
        <w:rPr>
          <w:rFonts w:eastAsia="Batang"/>
          <w:b/>
          <w:bCs/>
          <w:lang w:eastAsia="ko-KR"/>
        </w:rPr>
        <w:t xml:space="preserve">. A comparison of specification impact to 38.101-1 and 38.104 is presented in Annex A. </w:t>
      </w:r>
    </w:p>
    <w:p w14:paraId="63DC0F6B" w14:textId="1332870E" w:rsidR="00B75DD3" w:rsidRDefault="00B75DD3" w:rsidP="00C17C6C">
      <w:pPr>
        <w:spacing w:after="0"/>
      </w:pPr>
      <w:r>
        <w:t>As found in the comparison</w:t>
      </w:r>
      <w:r w:rsidR="00214106">
        <w:t>,</w:t>
      </w:r>
      <w:r>
        <w:t xml:space="preserve"> b</w:t>
      </w:r>
      <w:r w:rsidR="00CD65F7" w:rsidRPr="00551310">
        <w:t xml:space="preserve">oth </w:t>
      </w:r>
      <w:r w:rsidR="00CD65F7">
        <w:t>options will for the UE require specific NS(s) to be defined to contain the regulatory requirements specific for Europe.</w:t>
      </w:r>
      <w:r>
        <w:t xml:space="preserve"> Some concerns </w:t>
      </w:r>
      <w:r w:rsidR="00214106">
        <w:t xml:space="preserve">about </w:t>
      </w:r>
      <w:r>
        <w:t xml:space="preserve">UEs operating according to </w:t>
      </w:r>
      <w:r w:rsidR="000A64C9">
        <w:t xml:space="preserve">the </w:t>
      </w:r>
      <w:r>
        <w:t xml:space="preserve">wrong NS resulting in violation of the regulations have been expressed during the RAN4 meetings. However, UEs not conforming to </w:t>
      </w:r>
      <w:r w:rsidR="000A64C9">
        <w:t xml:space="preserve">the </w:t>
      </w:r>
      <w:r>
        <w:t>specification or BSs broadcasting wrong NS is a potential issue with both option</w:t>
      </w:r>
      <w:r w:rsidR="000A64C9">
        <w:t>s</w:t>
      </w:r>
      <w:r>
        <w:t xml:space="preserve"> 1 and 2 regardless. For the BS it is </w:t>
      </w:r>
      <w:r w:rsidR="00214106">
        <w:t xml:space="preserve">specified </w:t>
      </w:r>
      <w:r>
        <w:t>that t</w:t>
      </w:r>
      <w:r w:rsidR="00E60A3C">
        <w:t xml:space="preserve">he BS </w:t>
      </w:r>
      <w:r w:rsidR="00226946">
        <w:t xml:space="preserve">shall follow regional </w:t>
      </w:r>
      <w:r w:rsidR="00E60A3C">
        <w:t>regulations</w:t>
      </w:r>
      <w:r w:rsidR="00352EBA">
        <w:t xml:space="preserve"> when operating in shared spectrum. </w:t>
      </w:r>
    </w:p>
    <w:p w14:paraId="55C971A3" w14:textId="0B69BA54" w:rsidR="00B75DD3" w:rsidRDefault="00B75DD3" w:rsidP="00C17C6C">
      <w:pPr>
        <w:spacing w:after="0"/>
      </w:pPr>
    </w:p>
    <w:p w14:paraId="50DA1742" w14:textId="651D8A52" w:rsidR="00B75DD3" w:rsidRDefault="00B75DD3" w:rsidP="00B75DD3">
      <w:pPr>
        <w:ind w:left="1701" w:hanging="1701"/>
        <w:rPr>
          <w:rFonts w:eastAsia="Batang"/>
          <w:b/>
          <w:bCs/>
          <w:lang w:eastAsia="ko-KR"/>
        </w:rPr>
      </w:pPr>
      <w:r>
        <w:rPr>
          <w:rFonts w:eastAsia="Batang"/>
          <w:b/>
          <w:bCs/>
          <w:lang w:eastAsia="ko-KR"/>
        </w:rPr>
        <w:lastRenderedPageBreak/>
        <w:t>Observation</w:t>
      </w:r>
      <w:r w:rsidRPr="00711EAF">
        <w:rPr>
          <w:rFonts w:eastAsia="Batang"/>
          <w:b/>
          <w:bCs/>
          <w:lang w:eastAsia="ko-KR"/>
        </w:rPr>
        <w:t xml:space="preserve"> </w:t>
      </w:r>
      <w:r>
        <w:rPr>
          <w:rFonts w:eastAsia="Batang"/>
          <w:b/>
          <w:bCs/>
          <w:lang w:eastAsia="ko-KR"/>
        </w:rPr>
        <w:t>2</w:t>
      </w:r>
      <w:r w:rsidRPr="00711EAF">
        <w:rPr>
          <w:rFonts w:eastAsia="Batang"/>
          <w:b/>
          <w:bCs/>
          <w:lang w:eastAsia="ko-KR"/>
        </w:rPr>
        <w:t xml:space="preserve">: </w:t>
      </w:r>
      <w:r>
        <w:rPr>
          <w:rFonts w:eastAsia="Batang"/>
          <w:b/>
          <w:bCs/>
          <w:lang w:eastAsia="ko-KR"/>
        </w:rPr>
        <w:tab/>
        <w:t xml:space="preserve">Specific NS(s) is needed </w:t>
      </w:r>
      <w:r w:rsidR="000A64C9">
        <w:rPr>
          <w:rFonts w:eastAsia="Batang"/>
          <w:b/>
          <w:bCs/>
          <w:lang w:eastAsia="ko-KR"/>
        </w:rPr>
        <w:t xml:space="preserve">to be </w:t>
      </w:r>
      <w:r>
        <w:rPr>
          <w:rFonts w:eastAsia="Batang"/>
          <w:b/>
          <w:bCs/>
          <w:lang w:eastAsia="ko-KR"/>
        </w:rPr>
        <w:t xml:space="preserve">defined for </w:t>
      </w:r>
      <w:r w:rsidRPr="00B75DD3">
        <w:rPr>
          <w:rFonts w:eastAsia="Batang"/>
          <w:b/>
          <w:bCs/>
          <w:lang w:eastAsia="ko-KR"/>
        </w:rPr>
        <w:t>Europ</w:t>
      </w:r>
      <w:r>
        <w:rPr>
          <w:rFonts w:eastAsia="Batang"/>
          <w:b/>
          <w:bCs/>
          <w:lang w:eastAsia="ko-KR"/>
        </w:rPr>
        <w:t xml:space="preserve">ean NR-U operation in the 6 GHz band regardless of which option is chosen. </w:t>
      </w:r>
    </w:p>
    <w:p w14:paraId="75926E5E" w14:textId="306201A3" w:rsidR="00D57A86" w:rsidRDefault="00226946" w:rsidP="00C17C6C">
      <w:pPr>
        <w:spacing w:after="0"/>
      </w:pPr>
      <w:r>
        <w:t xml:space="preserve">The regulations for </w:t>
      </w:r>
      <w:r w:rsidRPr="00226946">
        <w:t xml:space="preserve">unlicensed operation in the frequency range 5945 MHz to 6425 MHz in Europe </w:t>
      </w:r>
      <w:r w:rsidR="00073CC7">
        <w:t xml:space="preserve">are </w:t>
      </w:r>
      <w:r>
        <w:t xml:space="preserve">defined by </w:t>
      </w:r>
      <w:r w:rsidRPr="00B22B21">
        <w:t>ECC Decision (20)01</w:t>
      </w:r>
      <w:r>
        <w:t xml:space="preserve"> which </w:t>
      </w:r>
      <w:r w:rsidR="00073CC7">
        <w:t xml:space="preserve">led to </w:t>
      </w:r>
      <w:r>
        <w:t>this WI</w:t>
      </w:r>
      <w:r w:rsidR="00073CC7">
        <w:t xml:space="preserve"> being initiated</w:t>
      </w:r>
      <w:r>
        <w:t xml:space="preserve">. </w:t>
      </w:r>
      <w:r w:rsidR="00073CC7">
        <w:t>D</w:t>
      </w:r>
      <w:r>
        <w:t>uring the RAN4 meetings</w:t>
      </w:r>
      <w:r w:rsidR="00073CC7">
        <w:t>, it has</w:t>
      </w:r>
      <w:r>
        <w:t xml:space="preserve"> been questioned </w:t>
      </w:r>
      <w:r w:rsidR="0010615D">
        <w:t xml:space="preserve">if these regulations are sufficient to introduce unlicensed operation </w:t>
      </w:r>
      <w:r w:rsidR="00724ABF">
        <w:t>in the lower 6 GHz</w:t>
      </w:r>
      <w:r w:rsidR="00724ABF" w:rsidRPr="00226946">
        <w:t xml:space="preserve"> range </w:t>
      </w:r>
      <w:r w:rsidR="00724ABF">
        <w:t>(</w:t>
      </w:r>
      <w:r w:rsidR="00724ABF" w:rsidRPr="00226946">
        <w:t>5945 MHz to 6425 MHz</w:t>
      </w:r>
      <w:r w:rsidR="00724ABF">
        <w:t>)</w:t>
      </w:r>
      <w:r w:rsidR="00724ABF" w:rsidRPr="00226946">
        <w:t xml:space="preserve"> </w:t>
      </w:r>
      <w:r w:rsidR="00724ABF">
        <w:t>and if further considerations should be given to the upper 6 GHz</w:t>
      </w:r>
      <w:r w:rsidR="00724ABF" w:rsidRPr="00226946">
        <w:t xml:space="preserve"> range </w:t>
      </w:r>
      <w:r w:rsidR="00724ABF">
        <w:t>(6425</w:t>
      </w:r>
      <w:r w:rsidR="00724ABF" w:rsidRPr="00226946">
        <w:t xml:space="preserve"> MHz to </w:t>
      </w:r>
      <w:r w:rsidR="00724ABF">
        <w:t>7125</w:t>
      </w:r>
      <w:r w:rsidR="00724ABF" w:rsidRPr="00226946">
        <w:t xml:space="preserve"> MHz</w:t>
      </w:r>
      <w:r w:rsidR="00724ABF">
        <w:t xml:space="preserve">). </w:t>
      </w:r>
      <w:r w:rsidR="00F06449">
        <w:t>Note</w:t>
      </w:r>
      <w:r w:rsidR="00073CC7">
        <w:t>, however,</w:t>
      </w:r>
      <w:r w:rsidR="00F06449">
        <w:t xml:space="preserve"> that no </w:t>
      </w:r>
      <w:r w:rsidR="002520F9">
        <w:t>regulations</w:t>
      </w:r>
      <w:r w:rsidR="00F06449">
        <w:t xml:space="preserve"> </w:t>
      </w:r>
      <w:r w:rsidR="002520F9">
        <w:t>have</w:t>
      </w:r>
      <w:r w:rsidR="00F06449">
        <w:t xml:space="preserve"> yet been defined in </w:t>
      </w:r>
      <w:r w:rsidR="002520F9">
        <w:t xml:space="preserve">Europe for the upper 6 GHz range. </w:t>
      </w:r>
    </w:p>
    <w:p w14:paraId="778BBD32" w14:textId="77777777" w:rsidR="00D57A86" w:rsidRDefault="00D57A86" w:rsidP="00C17C6C">
      <w:pPr>
        <w:spacing w:after="0"/>
      </w:pPr>
    </w:p>
    <w:p w14:paraId="46E0B86F" w14:textId="3AE588C8" w:rsidR="00A7663E" w:rsidRDefault="00A7663E" w:rsidP="00A7663E">
      <w:pPr>
        <w:ind w:left="1701" w:hanging="1701"/>
        <w:rPr>
          <w:rFonts w:eastAsia="Batang"/>
          <w:b/>
          <w:bCs/>
          <w:lang w:eastAsia="ko-KR"/>
        </w:rPr>
      </w:pPr>
      <w:r>
        <w:rPr>
          <w:rFonts w:eastAsia="Batang"/>
          <w:b/>
          <w:bCs/>
          <w:lang w:eastAsia="ko-KR"/>
        </w:rPr>
        <w:t>Observation</w:t>
      </w:r>
      <w:r w:rsidRPr="00711EAF">
        <w:rPr>
          <w:rFonts w:eastAsia="Batang"/>
          <w:b/>
          <w:bCs/>
          <w:lang w:eastAsia="ko-KR"/>
        </w:rPr>
        <w:t xml:space="preserve"> </w:t>
      </w:r>
      <w:r>
        <w:rPr>
          <w:rFonts w:eastAsia="Batang"/>
          <w:b/>
          <w:bCs/>
          <w:lang w:eastAsia="ko-KR"/>
        </w:rPr>
        <w:t>3</w:t>
      </w:r>
      <w:r w:rsidRPr="00711EAF">
        <w:rPr>
          <w:rFonts w:eastAsia="Batang"/>
          <w:b/>
          <w:bCs/>
          <w:lang w:eastAsia="ko-KR"/>
        </w:rPr>
        <w:t xml:space="preserve">: </w:t>
      </w:r>
      <w:r>
        <w:rPr>
          <w:rFonts w:eastAsia="Batang"/>
          <w:b/>
          <w:bCs/>
          <w:lang w:eastAsia="ko-KR"/>
        </w:rPr>
        <w:tab/>
      </w:r>
      <w:r w:rsidRPr="00A7663E">
        <w:rPr>
          <w:rFonts w:eastAsia="Batang"/>
          <w:b/>
          <w:bCs/>
          <w:lang w:eastAsia="ko-KR"/>
        </w:rPr>
        <w:t xml:space="preserve">No European </w:t>
      </w:r>
      <w:r w:rsidRPr="00A7663E">
        <w:rPr>
          <w:b/>
          <w:bCs/>
        </w:rPr>
        <w:t>regulations have yet been defined in the upper 6 GHz range (6425 MHz to 7125 MHz)</w:t>
      </w:r>
      <w:r w:rsidRPr="00A7663E">
        <w:rPr>
          <w:rFonts w:eastAsia="Batang"/>
          <w:b/>
          <w:bCs/>
          <w:lang w:eastAsia="ko-KR"/>
        </w:rPr>
        <w:t>.</w:t>
      </w:r>
      <w:r>
        <w:rPr>
          <w:rFonts w:eastAsia="Batang"/>
          <w:b/>
          <w:bCs/>
          <w:lang w:eastAsia="ko-KR"/>
        </w:rPr>
        <w:t xml:space="preserve"> </w:t>
      </w:r>
    </w:p>
    <w:p w14:paraId="7B9BAB0D" w14:textId="06DEA5D1" w:rsidR="00011C3B" w:rsidRDefault="00A7663E" w:rsidP="00C17C6C">
      <w:pPr>
        <w:spacing w:after="0"/>
      </w:pPr>
      <w:r>
        <w:t xml:space="preserve">However, if there is a strong concern for how </w:t>
      </w:r>
      <w:r w:rsidR="00073CC7">
        <w:t xml:space="preserve">future </w:t>
      </w:r>
      <w:r>
        <w:t xml:space="preserve">regulations </w:t>
      </w:r>
      <w:r w:rsidR="00073CC7">
        <w:t xml:space="preserve">for the upper 6 GHz range </w:t>
      </w:r>
      <w:r>
        <w:t xml:space="preserve">potentially </w:t>
      </w:r>
      <w:r w:rsidR="00073CC7">
        <w:t xml:space="preserve">might </w:t>
      </w:r>
      <w:r>
        <w:t>impact NR-U operation in the lower 6 GHz</w:t>
      </w:r>
      <w:r w:rsidRPr="00226946">
        <w:t xml:space="preserve"> range </w:t>
      </w:r>
      <w:r>
        <w:t>(</w:t>
      </w:r>
      <w:r w:rsidRPr="00226946">
        <w:t>5945 MHz to 6425 MHz</w:t>
      </w:r>
      <w:r>
        <w:t xml:space="preserve">) perhaps it is needed to delay further progress on the WI until this has become clear. Otherwise, RAN4 </w:t>
      </w:r>
      <w:proofErr w:type="gramStart"/>
      <w:r w:rsidR="00073CC7">
        <w:t>has to</w:t>
      </w:r>
      <w:proofErr w:type="gramEnd"/>
      <w:r w:rsidR="00073CC7">
        <w:t xml:space="preserve"> </w:t>
      </w:r>
      <w:r>
        <w:t xml:space="preserve">proceed </w:t>
      </w:r>
      <w:bookmarkStart w:id="4" w:name="_Hlk73534892"/>
      <w:r w:rsidR="000A64C9">
        <w:t xml:space="preserve">with </w:t>
      </w:r>
      <w:r w:rsidR="008A545E">
        <w:t xml:space="preserve">introducing </w:t>
      </w:r>
      <w:r w:rsidR="006E6DF6" w:rsidRPr="006E6DF6">
        <w:t>unlicensed operation in the frequency range 5945 MHz to 6425 MHz in Europe</w:t>
      </w:r>
      <w:bookmarkEnd w:id="4"/>
      <w:r w:rsidR="006E6DF6">
        <w:t xml:space="preserve"> </w:t>
      </w:r>
      <w:r w:rsidR="00073CC7">
        <w:t xml:space="preserve">according to the only regulations that exist, namely </w:t>
      </w:r>
      <w:r w:rsidRPr="00B22B21">
        <w:t>ECC Decision (20)01</w:t>
      </w:r>
      <w:r w:rsidR="000A64C9">
        <w:t xml:space="preserve"> as described in the WID</w:t>
      </w:r>
      <w:r w:rsidR="006E6DF6">
        <w:t>.</w:t>
      </w:r>
    </w:p>
    <w:p w14:paraId="2791DE86" w14:textId="2212702E" w:rsidR="00A7663E" w:rsidRDefault="00A7663E" w:rsidP="00C17C6C">
      <w:pPr>
        <w:spacing w:after="0"/>
      </w:pPr>
    </w:p>
    <w:p w14:paraId="386662B6" w14:textId="77111A0B" w:rsidR="00A7663E" w:rsidRDefault="00A7663E" w:rsidP="00C17C6C">
      <w:pPr>
        <w:spacing w:after="0"/>
      </w:pPr>
      <w:r>
        <w:t xml:space="preserve">If the WI </w:t>
      </w:r>
      <w:r w:rsidR="00073CC7">
        <w:t xml:space="preserve">is </w:t>
      </w:r>
      <w:r>
        <w:t xml:space="preserve">to proceed within RAN4 it is needed to agree </w:t>
      </w:r>
      <w:r w:rsidR="000A64C9">
        <w:t xml:space="preserve">to </w:t>
      </w:r>
      <w:r>
        <w:t>the proposed extension of the WI as further discussed in the status report (</w:t>
      </w:r>
      <w:r w:rsidR="0083137D" w:rsidRPr="0083137D">
        <w:t>RP-211822</w:t>
      </w:r>
      <w:r>
        <w:t>)</w:t>
      </w:r>
      <w:r w:rsidR="00073CC7">
        <w:t>,</w:t>
      </w:r>
      <w:r>
        <w:t xml:space="preserve"> since according to the agreed WID</w:t>
      </w:r>
      <w:r w:rsidR="00073CC7">
        <w:t xml:space="preserve"> it is</w:t>
      </w:r>
      <w:r>
        <w:t xml:space="preserve"> targeted for completion at RAN#93.</w:t>
      </w:r>
    </w:p>
    <w:p w14:paraId="78895875" w14:textId="4D9AF02C" w:rsidR="00D65FB2" w:rsidRDefault="00D65FB2" w:rsidP="00C17C6C">
      <w:pPr>
        <w:spacing w:after="0"/>
      </w:pPr>
    </w:p>
    <w:p w14:paraId="4F0DE08C" w14:textId="171D148C" w:rsidR="00A7663E" w:rsidRDefault="00A7663E" w:rsidP="00A7663E">
      <w:pPr>
        <w:ind w:left="1701" w:hanging="1701"/>
        <w:rPr>
          <w:rFonts w:eastAsia="Batang"/>
          <w:b/>
          <w:bCs/>
          <w:lang w:eastAsia="ko-KR"/>
        </w:rPr>
      </w:pPr>
      <w:r>
        <w:rPr>
          <w:rFonts w:eastAsia="Batang"/>
          <w:b/>
          <w:bCs/>
          <w:lang w:eastAsia="ko-KR"/>
        </w:rPr>
        <w:t>Observation</w:t>
      </w:r>
      <w:r w:rsidRPr="00711EAF">
        <w:rPr>
          <w:rFonts w:eastAsia="Batang"/>
          <w:b/>
          <w:bCs/>
          <w:lang w:eastAsia="ko-KR"/>
        </w:rPr>
        <w:t xml:space="preserve"> </w:t>
      </w:r>
      <w:r>
        <w:rPr>
          <w:rFonts w:eastAsia="Batang"/>
          <w:b/>
          <w:bCs/>
          <w:lang w:eastAsia="ko-KR"/>
        </w:rPr>
        <w:t>4</w:t>
      </w:r>
      <w:r w:rsidRPr="00711EAF">
        <w:rPr>
          <w:rFonts w:eastAsia="Batang"/>
          <w:b/>
          <w:bCs/>
          <w:lang w:eastAsia="ko-KR"/>
        </w:rPr>
        <w:t xml:space="preserve">: </w:t>
      </w:r>
      <w:r>
        <w:rPr>
          <w:rFonts w:eastAsia="Batang"/>
          <w:b/>
          <w:bCs/>
          <w:lang w:eastAsia="ko-KR"/>
        </w:rPr>
        <w:tab/>
        <w:t>The WI (</w:t>
      </w:r>
      <w:r w:rsidRPr="00A7663E">
        <w:rPr>
          <w:rFonts w:eastAsia="Batang"/>
          <w:b/>
          <w:bCs/>
          <w:lang w:eastAsia="ko-KR"/>
        </w:rPr>
        <w:t>NR_6GHz_unlic_EU</w:t>
      </w:r>
      <w:r>
        <w:rPr>
          <w:rFonts w:eastAsia="Batang"/>
          <w:b/>
          <w:bCs/>
          <w:lang w:eastAsia="ko-KR"/>
        </w:rPr>
        <w:t xml:space="preserve">) </w:t>
      </w:r>
      <w:r w:rsidR="00073CC7">
        <w:rPr>
          <w:rFonts w:eastAsia="Batang"/>
          <w:b/>
          <w:bCs/>
          <w:lang w:eastAsia="ko-KR"/>
        </w:rPr>
        <w:t xml:space="preserve">was </w:t>
      </w:r>
      <w:r>
        <w:rPr>
          <w:rFonts w:eastAsia="Batang"/>
          <w:b/>
          <w:bCs/>
          <w:lang w:eastAsia="ko-KR"/>
        </w:rPr>
        <w:t>targeted</w:t>
      </w:r>
      <w:r w:rsidR="00073CC7">
        <w:rPr>
          <w:rFonts w:eastAsia="Batang"/>
          <w:b/>
          <w:bCs/>
          <w:lang w:eastAsia="ko-KR"/>
        </w:rPr>
        <w:t xml:space="preserve"> to be</w:t>
      </w:r>
      <w:r>
        <w:rPr>
          <w:rFonts w:eastAsia="Batang"/>
          <w:b/>
          <w:bCs/>
          <w:lang w:eastAsia="ko-KR"/>
        </w:rPr>
        <w:t xml:space="preserve"> finalized at RAN#93</w:t>
      </w:r>
      <w:r w:rsidRPr="00A7663E">
        <w:rPr>
          <w:rFonts w:eastAsia="Batang"/>
          <w:b/>
          <w:bCs/>
          <w:lang w:eastAsia="ko-KR"/>
        </w:rPr>
        <w:t>.</w:t>
      </w:r>
      <w:r>
        <w:rPr>
          <w:rFonts w:eastAsia="Batang"/>
          <w:b/>
          <w:bCs/>
          <w:lang w:eastAsia="ko-KR"/>
        </w:rPr>
        <w:t xml:space="preserve"> </w:t>
      </w:r>
    </w:p>
    <w:p w14:paraId="0F6DC697" w14:textId="248E77C6" w:rsidR="00A7663E" w:rsidRDefault="00A7663E" w:rsidP="000A64C9">
      <w:r>
        <w:t xml:space="preserve">Since it has not been possible for RAN4 to conclude if </w:t>
      </w:r>
      <w:r w:rsidR="000A64C9" w:rsidRPr="000A64C9">
        <w:t xml:space="preserve">option 1 (Re-using already defined band n96) </w:t>
      </w:r>
      <w:r w:rsidR="000A64C9">
        <w:t>or</w:t>
      </w:r>
      <w:r w:rsidR="000A64C9" w:rsidRPr="000A64C9">
        <w:t xml:space="preserve"> option 2 (Defining a</w:t>
      </w:r>
      <w:r w:rsidR="000A64C9">
        <w:t xml:space="preserve"> </w:t>
      </w:r>
      <w:r w:rsidR="000A64C9" w:rsidRPr="000A64C9">
        <w:t xml:space="preserve">new band n[xx]) </w:t>
      </w:r>
      <w:r>
        <w:t xml:space="preserve">shall be followed </w:t>
      </w:r>
      <w:r w:rsidR="000A64C9">
        <w:t xml:space="preserve">and this has delayed the WI it is suggested that RAN decides this to progress further work within RAN4. </w:t>
      </w:r>
    </w:p>
    <w:p w14:paraId="55475B90" w14:textId="4E4913E4" w:rsidR="00AD64DC" w:rsidRDefault="00AD64DC" w:rsidP="00AD64DC">
      <w:pPr>
        <w:ind w:left="1134" w:hanging="1134"/>
        <w:rPr>
          <w:rFonts w:eastAsia="Batang"/>
          <w:b/>
          <w:bCs/>
          <w:lang w:eastAsia="ko-KR"/>
        </w:rPr>
      </w:pPr>
      <w:r w:rsidRPr="00711EAF">
        <w:rPr>
          <w:rFonts w:eastAsia="Batang"/>
          <w:b/>
          <w:bCs/>
          <w:lang w:eastAsia="ko-KR"/>
        </w:rPr>
        <w:t xml:space="preserve">Proposal 1: </w:t>
      </w:r>
      <w:r>
        <w:rPr>
          <w:rFonts w:eastAsia="Batang"/>
          <w:b/>
          <w:bCs/>
          <w:lang w:eastAsia="ko-KR"/>
        </w:rPr>
        <w:tab/>
        <w:t xml:space="preserve">RAN </w:t>
      </w:r>
      <w:r w:rsidR="00073CC7">
        <w:rPr>
          <w:rFonts w:eastAsia="Batang"/>
          <w:b/>
          <w:bCs/>
          <w:lang w:eastAsia="ko-KR"/>
        </w:rPr>
        <w:t xml:space="preserve">needs to </w:t>
      </w:r>
      <w:r>
        <w:rPr>
          <w:rFonts w:eastAsia="Batang"/>
          <w:b/>
          <w:bCs/>
          <w:lang w:eastAsia="ko-KR"/>
        </w:rPr>
        <w:t>consider if the WI (</w:t>
      </w:r>
      <w:r w:rsidRPr="00A7663E">
        <w:rPr>
          <w:rFonts w:eastAsia="Batang"/>
          <w:b/>
          <w:bCs/>
          <w:lang w:eastAsia="ko-KR"/>
        </w:rPr>
        <w:t>NR_6GHz_unlic_EU</w:t>
      </w:r>
      <w:r>
        <w:rPr>
          <w:rFonts w:eastAsia="Batang"/>
          <w:b/>
          <w:bCs/>
          <w:lang w:eastAsia="ko-KR"/>
        </w:rPr>
        <w:t xml:space="preserve">) needs to be put on hold pending </w:t>
      </w:r>
      <w:r w:rsidR="00073CC7">
        <w:rPr>
          <w:rFonts w:eastAsia="Batang"/>
          <w:b/>
          <w:bCs/>
          <w:lang w:eastAsia="ko-KR"/>
        </w:rPr>
        <w:t xml:space="preserve">potential future </w:t>
      </w:r>
      <w:r>
        <w:rPr>
          <w:rFonts w:eastAsia="Batang"/>
          <w:b/>
          <w:bCs/>
          <w:lang w:eastAsia="ko-KR"/>
        </w:rPr>
        <w:t xml:space="preserve">regulations for the </w:t>
      </w:r>
      <w:r w:rsidRPr="00A7663E">
        <w:rPr>
          <w:rFonts w:eastAsia="Batang"/>
          <w:b/>
          <w:bCs/>
          <w:lang w:eastAsia="ko-KR"/>
        </w:rPr>
        <w:t>upper 6 GHz range (6425 MHz to 7125 MHz)</w:t>
      </w:r>
      <w:r w:rsidR="00073CC7">
        <w:rPr>
          <w:rFonts w:eastAsia="Batang"/>
          <w:b/>
          <w:bCs/>
          <w:lang w:eastAsia="ko-KR"/>
        </w:rPr>
        <w:t>,</w:t>
      </w:r>
      <w:r>
        <w:rPr>
          <w:rFonts w:eastAsia="Batang"/>
          <w:b/>
          <w:bCs/>
          <w:lang w:eastAsia="ko-KR"/>
        </w:rPr>
        <w:t xml:space="preserve"> </w:t>
      </w:r>
      <w:r w:rsidRPr="00AD64DC">
        <w:rPr>
          <w:rFonts w:eastAsia="Batang"/>
          <w:b/>
          <w:bCs/>
          <w:lang w:eastAsia="ko-KR"/>
        </w:rPr>
        <w:t xml:space="preserve">or further extension </w:t>
      </w:r>
      <w:r w:rsidR="00E519BF">
        <w:rPr>
          <w:rFonts w:eastAsia="Batang"/>
          <w:b/>
          <w:bCs/>
          <w:lang w:eastAsia="ko-KR"/>
        </w:rPr>
        <w:t xml:space="preserve">of the WI </w:t>
      </w:r>
      <w:r w:rsidRPr="00AD64DC">
        <w:rPr>
          <w:rFonts w:eastAsia="Batang"/>
          <w:b/>
          <w:bCs/>
          <w:lang w:eastAsia="ko-KR"/>
        </w:rPr>
        <w:t xml:space="preserve">is needed. If further WI deadline extension is </w:t>
      </w:r>
      <w:r w:rsidR="00073CC7">
        <w:rPr>
          <w:rFonts w:eastAsia="Batang"/>
          <w:b/>
          <w:bCs/>
          <w:lang w:eastAsia="ko-KR"/>
        </w:rPr>
        <w:t>preferred by RAN</w:t>
      </w:r>
      <w:r w:rsidRPr="00AD64DC">
        <w:rPr>
          <w:rFonts w:eastAsia="Batang"/>
          <w:b/>
          <w:bCs/>
          <w:lang w:eastAsia="ko-KR"/>
        </w:rPr>
        <w:t xml:space="preserve">, RAN </w:t>
      </w:r>
      <w:r w:rsidR="00073CC7">
        <w:rPr>
          <w:rFonts w:eastAsia="Batang"/>
          <w:b/>
          <w:bCs/>
          <w:lang w:eastAsia="ko-KR"/>
        </w:rPr>
        <w:t>should</w:t>
      </w:r>
      <w:r w:rsidRPr="00AD64DC">
        <w:rPr>
          <w:rFonts w:eastAsia="Batang"/>
          <w:b/>
          <w:bCs/>
          <w:lang w:eastAsia="ko-KR"/>
        </w:rPr>
        <w:t xml:space="preserve"> decide whether option 1 (Re-using already defined band n96) or option 2 (Defining a new band n[xx]) shall be </w:t>
      </w:r>
      <w:r w:rsidR="00E519BF">
        <w:rPr>
          <w:rFonts w:eastAsia="Batang"/>
          <w:b/>
          <w:bCs/>
          <w:lang w:eastAsia="ko-KR"/>
        </w:rPr>
        <w:t>adopted</w:t>
      </w:r>
      <w:r w:rsidRPr="00AD64DC">
        <w:rPr>
          <w:rFonts w:eastAsia="Batang"/>
          <w:b/>
          <w:bCs/>
          <w:lang w:eastAsia="ko-KR"/>
        </w:rPr>
        <w:t>.</w:t>
      </w:r>
    </w:p>
    <w:p w14:paraId="059F61F3" w14:textId="7B296D5F" w:rsidR="005C4423" w:rsidRPr="00DB5C0B" w:rsidRDefault="005C4423" w:rsidP="005C4423">
      <w:pPr>
        <w:pStyle w:val="Heading1"/>
        <w:rPr>
          <w:lang w:eastAsia="ja-JP"/>
        </w:rPr>
      </w:pPr>
      <w:r>
        <w:rPr>
          <w:lang w:eastAsia="ja-JP"/>
        </w:rPr>
        <w:t>Conclusion</w:t>
      </w:r>
    </w:p>
    <w:p w14:paraId="4E7D4A45" w14:textId="5107B669" w:rsidR="005C4423" w:rsidRDefault="005C4423" w:rsidP="005C4423">
      <w:pPr>
        <w:spacing w:after="0"/>
        <w:rPr>
          <w:iCs/>
          <w:lang w:eastAsia="zh-CN"/>
        </w:rPr>
      </w:pPr>
      <w:r w:rsidRPr="00DB5C0B">
        <w:rPr>
          <w:iCs/>
          <w:lang w:eastAsia="zh-CN"/>
        </w:rPr>
        <w:t xml:space="preserve">The contributions </w:t>
      </w:r>
      <w:r w:rsidR="00A7663E">
        <w:rPr>
          <w:iCs/>
          <w:lang w:eastAsia="zh-CN"/>
        </w:rPr>
        <w:t>discuss how the WI for</w:t>
      </w:r>
      <w:r w:rsidRPr="00DB5C0B">
        <w:rPr>
          <w:iCs/>
          <w:lang w:eastAsia="zh-CN"/>
        </w:rPr>
        <w:t xml:space="preserve"> the introduction of lower 6GHz NR unlicensed operation for Europe </w:t>
      </w:r>
      <w:r w:rsidR="00A7663E">
        <w:rPr>
          <w:iCs/>
          <w:lang w:eastAsia="zh-CN"/>
        </w:rPr>
        <w:t>can be proceeded.</w:t>
      </w:r>
    </w:p>
    <w:p w14:paraId="7C1D2849" w14:textId="298F0197" w:rsidR="005C4423" w:rsidRDefault="005C4423" w:rsidP="005C4423">
      <w:pPr>
        <w:rPr>
          <w:lang w:val="en-US"/>
        </w:rPr>
      </w:pPr>
    </w:p>
    <w:p w14:paraId="2BB9210A" w14:textId="77777777" w:rsidR="000A64C9" w:rsidRDefault="000A64C9" w:rsidP="000A64C9">
      <w:pPr>
        <w:ind w:left="1701" w:hanging="1701"/>
        <w:rPr>
          <w:rFonts w:eastAsia="Batang"/>
          <w:b/>
          <w:bCs/>
          <w:lang w:eastAsia="ko-KR"/>
        </w:rPr>
      </w:pPr>
      <w:r>
        <w:rPr>
          <w:rFonts w:eastAsia="Batang"/>
          <w:b/>
          <w:bCs/>
          <w:lang w:eastAsia="ko-KR"/>
        </w:rPr>
        <w:t>Observation</w:t>
      </w:r>
      <w:r w:rsidRPr="00711EAF">
        <w:rPr>
          <w:rFonts w:eastAsia="Batang"/>
          <w:b/>
          <w:bCs/>
          <w:lang w:eastAsia="ko-KR"/>
        </w:rPr>
        <w:t xml:space="preserve"> 1: </w:t>
      </w:r>
      <w:r>
        <w:rPr>
          <w:rFonts w:eastAsia="Batang"/>
          <w:b/>
          <w:bCs/>
          <w:lang w:eastAsia="ko-KR"/>
        </w:rPr>
        <w:tab/>
        <w:t xml:space="preserve">RAN4 concludes </w:t>
      </w:r>
      <w:r w:rsidRPr="00B75DD3">
        <w:rPr>
          <w:rFonts w:eastAsia="Batang"/>
          <w:b/>
          <w:bCs/>
          <w:lang w:eastAsia="ko-KR"/>
        </w:rPr>
        <w:t>both option 1 and option 2 are technically feasible</w:t>
      </w:r>
      <w:r>
        <w:rPr>
          <w:rFonts w:eastAsia="Batang"/>
          <w:b/>
          <w:bCs/>
          <w:lang w:eastAsia="ko-KR"/>
        </w:rPr>
        <w:t xml:space="preserve">. A comparison of specification impact to 38.101-1 and 38.104 is presented in Annex A. </w:t>
      </w:r>
    </w:p>
    <w:p w14:paraId="26CAE5E5" w14:textId="77777777" w:rsidR="000A64C9" w:rsidRDefault="000A64C9" w:rsidP="000A64C9">
      <w:pPr>
        <w:ind w:left="1701" w:hanging="1701"/>
        <w:rPr>
          <w:rFonts w:eastAsia="Batang"/>
          <w:b/>
          <w:bCs/>
          <w:lang w:eastAsia="ko-KR"/>
        </w:rPr>
      </w:pPr>
      <w:r>
        <w:rPr>
          <w:rFonts w:eastAsia="Batang"/>
          <w:b/>
          <w:bCs/>
          <w:lang w:eastAsia="ko-KR"/>
        </w:rPr>
        <w:t>Observation</w:t>
      </w:r>
      <w:r w:rsidRPr="00711EAF">
        <w:rPr>
          <w:rFonts w:eastAsia="Batang"/>
          <w:b/>
          <w:bCs/>
          <w:lang w:eastAsia="ko-KR"/>
        </w:rPr>
        <w:t xml:space="preserve"> </w:t>
      </w:r>
      <w:r>
        <w:rPr>
          <w:rFonts w:eastAsia="Batang"/>
          <w:b/>
          <w:bCs/>
          <w:lang w:eastAsia="ko-KR"/>
        </w:rPr>
        <w:t>2</w:t>
      </w:r>
      <w:r w:rsidRPr="00711EAF">
        <w:rPr>
          <w:rFonts w:eastAsia="Batang"/>
          <w:b/>
          <w:bCs/>
          <w:lang w:eastAsia="ko-KR"/>
        </w:rPr>
        <w:t xml:space="preserve">: </w:t>
      </w:r>
      <w:r>
        <w:rPr>
          <w:rFonts w:eastAsia="Batang"/>
          <w:b/>
          <w:bCs/>
          <w:lang w:eastAsia="ko-KR"/>
        </w:rPr>
        <w:tab/>
        <w:t xml:space="preserve">Specific NS(s) is needed to be defined for </w:t>
      </w:r>
      <w:r w:rsidRPr="00B75DD3">
        <w:rPr>
          <w:rFonts w:eastAsia="Batang"/>
          <w:b/>
          <w:bCs/>
          <w:lang w:eastAsia="ko-KR"/>
        </w:rPr>
        <w:t>Europ</w:t>
      </w:r>
      <w:r>
        <w:rPr>
          <w:rFonts w:eastAsia="Batang"/>
          <w:b/>
          <w:bCs/>
          <w:lang w:eastAsia="ko-KR"/>
        </w:rPr>
        <w:t xml:space="preserve">ean NR-U operation in the 6 GHz band regardless of which option is chosen. </w:t>
      </w:r>
    </w:p>
    <w:p w14:paraId="42BD9A04" w14:textId="251D9892" w:rsidR="000A64C9" w:rsidRDefault="000A64C9" w:rsidP="000A64C9">
      <w:pPr>
        <w:ind w:left="1701" w:hanging="1701"/>
        <w:rPr>
          <w:rFonts w:eastAsia="Batang"/>
          <w:b/>
          <w:bCs/>
          <w:lang w:eastAsia="ko-KR"/>
        </w:rPr>
      </w:pPr>
      <w:r>
        <w:rPr>
          <w:rFonts w:eastAsia="Batang"/>
          <w:b/>
          <w:bCs/>
          <w:lang w:eastAsia="ko-KR"/>
        </w:rPr>
        <w:t>Observation</w:t>
      </w:r>
      <w:r w:rsidRPr="00711EAF">
        <w:rPr>
          <w:rFonts w:eastAsia="Batang"/>
          <w:b/>
          <w:bCs/>
          <w:lang w:eastAsia="ko-KR"/>
        </w:rPr>
        <w:t xml:space="preserve"> </w:t>
      </w:r>
      <w:r>
        <w:rPr>
          <w:rFonts w:eastAsia="Batang"/>
          <w:b/>
          <w:bCs/>
          <w:lang w:eastAsia="ko-KR"/>
        </w:rPr>
        <w:t>3</w:t>
      </w:r>
      <w:r w:rsidRPr="00711EAF">
        <w:rPr>
          <w:rFonts w:eastAsia="Batang"/>
          <w:b/>
          <w:bCs/>
          <w:lang w:eastAsia="ko-KR"/>
        </w:rPr>
        <w:t xml:space="preserve">: </w:t>
      </w:r>
      <w:r>
        <w:rPr>
          <w:rFonts w:eastAsia="Batang"/>
          <w:b/>
          <w:bCs/>
          <w:lang w:eastAsia="ko-KR"/>
        </w:rPr>
        <w:tab/>
      </w:r>
      <w:r w:rsidR="0063656B" w:rsidRPr="0063656B">
        <w:rPr>
          <w:rFonts w:eastAsia="Batang"/>
          <w:b/>
          <w:bCs/>
          <w:lang w:eastAsia="ko-KR"/>
        </w:rPr>
        <w:t>No European regulations have yet been defined in the upper 6 GHz range (6425 MHz to 7125 MHz)</w:t>
      </w:r>
      <w:r w:rsidRPr="00A7663E">
        <w:rPr>
          <w:rFonts w:eastAsia="Batang"/>
          <w:b/>
          <w:bCs/>
          <w:lang w:eastAsia="ko-KR"/>
        </w:rPr>
        <w:t>.</w:t>
      </w:r>
      <w:r>
        <w:rPr>
          <w:rFonts w:eastAsia="Batang"/>
          <w:b/>
          <w:bCs/>
          <w:lang w:eastAsia="ko-KR"/>
        </w:rPr>
        <w:t xml:space="preserve"> </w:t>
      </w:r>
    </w:p>
    <w:p w14:paraId="31547C52" w14:textId="3F5E70E3" w:rsidR="000A64C9" w:rsidRDefault="000A64C9" w:rsidP="000A64C9">
      <w:pPr>
        <w:ind w:left="1701" w:hanging="1701"/>
        <w:rPr>
          <w:rFonts w:eastAsia="Batang"/>
          <w:b/>
          <w:bCs/>
          <w:lang w:eastAsia="ko-KR"/>
        </w:rPr>
      </w:pPr>
      <w:r>
        <w:rPr>
          <w:rFonts w:eastAsia="Batang"/>
          <w:b/>
          <w:bCs/>
          <w:lang w:eastAsia="ko-KR"/>
        </w:rPr>
        <w:t>Observation</w:t>
      </w:r>
      <w:r w:rsidRPr="00711EAF">
        <w:rPr>
          <w:rFonts w:eastAsia="Batang"/>
          <w:b/>
          <w:bCs/>
          <w:lang w:eastAsia="ko-KR"/>
        </w:rPr>
        <w:t xml:space="preserve"> </w:t>
      </w:r>
      <w:r>
        <w:rPr>
          <w:rFonts w:eastAsia="Batang"/>
          <w:b/>
          <w:bCs/>
          <w:lang w:eastAsia="ko-KR"/>
        </w:rPr>
        <w:t>4</w:t>
      </w:r>
      <w:r w:rsidRPr="00711EAF">
        <w:rPr>
          <w:rFonts w:eastAsia="Batang"/>
          <w:b/>
          <w:bCs/>
          <w:lang w:eastAsia="ko-KR"/>
        </w:rPr>
        <w:t xml:space="preserve">: </w:t>
      </w:r>
      <w:r>
        <w:rPr>
          <w:rFonts w:eastAsia="Batang"/>
          <w:b/>
          <w:bCs/>
          <w:lang w:eastAsia="ko-KR"/>
        </w:rPr>
        <w:tab/>
      </w:r>
      <w:r w:rsidR="0063656B" w:rsidRPr="0063656B">
        <w:rPr>
          <w:rFonts w:eastAsia="Batang"/>
          <w:b/>
          <w:bCs/>
          <w:lang w:eastAsia="ko-KR"/>
        </w:rPr>
        <w:t>The WI (NR_6GHz_unlic_EU) was targeted to be finalized at RAN#93</w:t>
      </w:r>
      <w:r w:rsidRPr="00A7663E">
        <w:rPr>
          <w:rFonts w:eastAsia="Batang"/>
          <w:b/>
          <w:bCs/>
          <w:lang w:eastAsia="ko-KR"/>
        </w:rPr>
        <w:t>.</w:t>
      </w:r>
      <w:r>
        <w:rPr>
          <w:rFonts w:eastAsia="Batang"/>
          <w:b/>
          <w:bCs/>
          <w:lang w:eastAsia="ko-KR"/>
        </w:rPr>
        <w:t xml:space="preserve"> </w:t>
      </w:r>
    </w:p>
    <w:p w14:paraId="5C585EEF" w14:textId="2D45B10F" w:rsidR="00AD64DC" w:rsidRDefault="00AD64DC" w:rsidP="00AD64DC">
      <w:pPr>
        <w:ind w:left="1134" w:hanging="1134"/>
        <w:rPr>
          <w:rFonts w:eastAsia="Batang"/>
          <w:b/>
          <w:bCs/>
          <w:lang w:eastAsia="ko-KR"/>
        </w:rPr>
      </w:pPr>
      <w:r w:rsidRPr="00711EAF">
        <w:rPr>
          <w:rFonts w:eastAsia="Batang"/>
          <w:b/>
          <w:bCs/>
          <w:lang w:eastAsia="ko-KR"/>
        </w:rPr>
        <w:t xml:space="preserve">Proposal 1: </w:t>
      </w:r>
      <w:r>
        <w:rPr>
          <w:rFonts w:eastAsia="Batang"/>
          <w:b/>
          <w:bCs/>
          <w:lang w:eastAsia="ko-KR"/>
        </w:rPr>
        <w:tab/>
      </w:r>
      <w:r w:rsidR="00E519BF" w:rsidRPr="00E519BF">
        <w:rPr>
          <w:rFonts w:eastAsia="Batang"/>
          <w:b/>
          <w:bCs/>
          <w:lang w:eastAsia="ko-KR"/>
        </w:rPr>
        <w:t xml:space="preserve">RAN </w:t>
      </w:r>
      <w:r w:rsidR="00073CC7">
        <w:rPr>
          <w:rFonts w:eastAsia="Batang"/>
          <w:b/>
          <w:bCs/>
          <w:lang w:eastAsia="ko-KR"/>
        </w:rPr>
        <w:t>needs to</w:t>
      </w:r>
      <w:r w:rsidR="00073CC7" w:rsidRPr="00E519BF">
        <w:rPr>
          <w:rFonts w:eastAsia="Batang"/>
          <w:b/>
          <w:bCs/>
          <w:lang w:eastAsia="ko-KR"/>
        </w:rPr>
        <w:t xml:space="preserve"> </w:t>
      </w:r>
      <w:r w:rsidR="00E519BF" w:rsidRPr="00E519BF">
        <w:rPr>
          <w:rFonts w:eastAsia="Batang"/>
          <w:b/>
          <w:bCs/>
          <w:lang w:eastAsia="ko-KR"/>
        </w:rPr>
        <w:t xml:space="preserve">consider if the WI (NR_6GHz_unlic_EU) needs to be put on hold pending </w:t>
      </w:r>
      <w:r w:rsidR="00073CC7">
        <w:rPr>
          <w:rFonts w:eastAsia="Batang"/>
          <w:b/>
          <w:bCs/>
          <w:lang w:eastAsia="ko-KR"/>
        </w:rPr>
        <w:t xml:space="preserve">potential future </w:t>
      </w:r>
      <w:r w:rsidR="00E519BF" w:rsidRPr="00E519BF">
        <w:rPr>
          <w:rFonts w:eastAsia="Batang"/>
          <w:b/>
          <w:bCs/>
          <w:lang w:eastAsia="ko-KR"/>
        </w:rPr>
        <w:t>regulations for the upper 6 GHz range (6425 MHz to 7125 MHz)</w:t>
      </w:r>
      <w:r w:rsidR="00073CC7">
        <w:rPr>
          <w:rFonts w:eastAsia="Batang"/>
          <w:b/>
          <w:bCs/>
          <w:lang w:eastAsia="ko-KR"/>
        </w:rPr>
        <w:t>,</w:t>
      </w:r>
      <w:r w:rsidR="00E519BF" w:rsidRPr="00E519BF">
        <w:rPr>
          <w:rFonts w:eastAsia="Batang"/>
          <w:b/>
          <w:bCs/>
          <w:lang w:eastAsia="ko-KR"/>
        </w:rPr>
        <w:t xml:space="preserve"> or further extension of the WI is needed. If further WI deadline extension is </w:t>
      </w:r>
      <w:r w:rsidR="00073CC7">
        <w:rPr>
          <w:rFonts w:eastAsia="Batang"/>
          <w:b/>
          <w:bCs/>
          <w:lang w:eastAsia="ko-KR"/>
        </w:rPr>
        <w:t>preferred by RAN</w:t>
      </w:r>
      <w:r w:rsidR="00E519BF" w:rsidRPr="00E519BF">
        <w:rPr>
          <w:rFonts w:eastAsia="Batang"/>
          <w:b/>
          <w:bCs/>
          <w:lang w:eastAsia="ko-KR"/>
        </w:rPr>
        <w:t xml:space="preserve">, RAN </w:t>
      </w:r>
      <w:r w:rsidR="00073CC7">
        <w:rPr>
          <w:rFonts w:eastAsia="Batang"/>
          <w:b/>
          <w:bCs/>
          <w:lang w:eastAsia="ko-KR"/>
        </w:rPr>
        <w:t>should</w:t>
      </w:r>
      <w:r w:rsidR="00073CC7" w:rsidRPr="00E519BF">
        <w:rPr>
          <w:rFonts w:eastAsia="Batang"/>
          <w:b/>
          <w:bCs/>
          <w:lang w:eastAsia="ko-KR"/>
        </w:rPr>
        <w:t xml:space="preserve"> </w:t>
      </w:r>
      <w:r w:rsidR="00E519BF" w:rsidRPr="00E519BF">
        <w:rPr>
          <w:rFonts w:eastAsia="Batang"/>
          <w:b/>
          <w:bCs/>
          <w:lang w:eastAsia="ko-KR"/>
        </w:rPr>
        <w:t>decide whether option 1 (Re-using already defined band n96) or option 2 (Defining a new band n[xx]) shall be adopted.</w:t>
      </w:r>
    </w:p>
    <w:p w14:paraId="31FCA5F9" w14:textId="57014750" w:rsidR="005A6C96" w:rsidRDefault="005A6C96" w:rsidP="005C4423">
      <w:pPr>
        <w:pStyle w:val="Heading1"/>
      </w:pPr>
      <w:r>
        <w:t>References</w:t>
      </w:r>
    </w:p>
    <w:p w14:paraId="480F3A73" w14:textId="5066BB86" w:rsidR="00B70594" w:rsidRPr="00C8739D" w:rsidRDefault="00B70594" w:rsidP="00B70594">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100:</w:t>
      </w:r>
    </w:p>
    <w:p w14:paraId="0B423AE0" w14:textId="793281D0" w:rsidR="00B70594" w:rsidRDefault="00B70594" w:rsidP="00B70594">
      <w:pPr>
        <w:pStyle w:val="NO"/>
        <w:spacing w:after="0"/>
        <w:ind w:left="1701" w:hanging="1134"/>
        <w:rPr>
          <w:kern w:val="2"/>
          <w:szCs w:val="22"/>
          <w:lang w:val="en-US" w:eastAsia="ja-JP"/>
        </w:rPr>
      </w:pPr>
      <w:r w:rsidRPr="00B70594">
        <w:rPr>
          <w:kern w:val="2"/>
          <w:szCs w:val="22"/>
          <w:lang w:val="en-US" w:eastAsia="ja-JP"/>
        </w:rPr>
        <w:t>R4-2115008</w:t>
      </w:r>
      <w:r>
        <w:rPr>
          <w:kern w:val="2"/>
          <w:szCs w:val="22"/>
          <w:lang w:val="en-US" w:eastAsia="ja-JP"/>
        </w:rPr>
        <w:tab/>
      </w:r>
      <w:r w:rsidRPr="00811EEF">
        <w:rPr>
          <w:kern w:val="2"/>
          <w:szCs w:val="22"/>
          <w:lang w:val="en-US" w:eastAsia="ja-JP"/>
        </w:rPr>
        <w:t xml:space="preserve">Email discussion summary for </w:t>
      </w:r>
      <w:r w:rsidRPr="00B70594">
        <w:rPr>
          <w:kern w:val="2"/>
          <w:szCs w:val="22"/>
          <w:lang w:val="en-US" w:eastAsia="ja-JP"/>
        </w:rPr>
        <w:t>[100-e][108] NR_6GHz_unlic_EU</w:t>
      </w:r>
      <w:r>
        <w:rPr>
          <w:kern w:val="2"/>
          <w:szCs w:val="22"/>
          <w:lang w:val="en-US" w:eastAsia="ja-JP"/>
        </w:rPr>
        <w:t xml:space="preserve">, </w:t>
      </w:r>
      <w:r w:rsidRPr="00977EFD">
        <w:rPr>
          <w:kern w:val="2"/>
          <w:szCs w:val="22"/>
          <w:lang w:val="en-US" w:eastAsia="ja-JP"/>
        </w:rPr>
        <w:t>Nokia</w:t>
      </w:r>
    </w:p>
    <w:p w14:paraId="06D968D6" w14:textId="426DAA72" w:rsidR="00B70594" w:rsidRDefault="00B70594" w:rsidP="00B70594">
      <w:pPr>
        <w:pStyle w:val="NO"/>
        <w:spacing w:after="0"/>
        <w:ind w:left="1701" w:hanging="1134"/>
        <w:rPr>
          <w:kern w:val="2"/>
          <w:szCs w:val="22"/>
          <w:lang w:val="en-US" w:eastAsia="ja-JP"/>
        </w:rPr>
      </w:pPr>
      <w:r w:rsidRPr="00B70594">
        <w:rPr>
          <w:rFonts w:eastAsiaTheme="minorEastAsia"/>
          <w:lang w:eastAsia="zh-CN"/>
        </w:rPr>
        <w:t>R4-2114883</w:t>
      </w:r>
      <w:r>
        <w:rPr>
          <w:kern w:val="2"/>
          <w:szCs w:val="22"/>
          <w:lang w:val="en-US" w:eastAsia="ja-JP"/>
        </w:rPr>
        <w:tab/>
      </w:r>
      <w:r w:rsidRPr="00B70594">
        <w:rPr>
          <w:kern w:val="2"/>
          <w:szCs w:val="22"/>
          <w:lang w:val="en-US" w:eastAsia="ja-JP"/>
        </w:rPr>
        <w:t>TP to TR 38.849 on A-MPR values for PC5 VLP deployments</w:t>
      </w:r>
      <w:r>
        <w:rPr>
          <w:kern w:val="2"/>
          <w:szCs w:val="22"/>
          <w:lang w:val="en-US" w:eastAsia="ja-JP"/>
        </w:rPr>
        <w:t>, Qualcomm</w:t>
      </w:r>
    </w:p>
    <w:p w14:paraId="71EEBB4C"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R4-2113692</w:t>
      </w:r>
      <w:r w:rsidRPr="00B70594">
        <w:rPr>
          <w:kern w:val="2"/>
          <w:szCs w:val="22"/>
          <w:lang w:val="en-US" w:eastAsia="ja-JP"/>
        </w:rPr>
        <w:tab/>
        <w:t>draft TR 38.849 v0.4.0, Nokia, Nokia Shanghai Bell</w:t>
      </w:r>
    </w:p>
    <w:p w14:paraId="6E9438CF" w14:textId="4186CC56"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R4-2113693</w:t>
      </w:r>
      <w:r w:rsidRPr="00B70594">
        <w:rPr>
          <w:kern w:val="2"/>
          <w:szCs w:val="22"/>
          <w:lang w:val="en-US" w:eastAsia="ja-JP"/>
        </w:rPr>
        <w:tab/>
        <w:t>On system parameters for the lower 6GHz NR unlicensed operation,</w:t>
      </w:r>
      <w:r>
        <w:rPr>
          <w:kern w:val="2"/>
          <w:szCs w:val="22"/>
          <w:lang w:val="en-US" w:eastAsia="ja-JP"/>
        </w:rPr>
        <w:t xml:space="preserve"> </w:t>
      </w:r>
      <w:r w:rsidRPr="00B70594">
        <w:rPr>
          <w:kern w:val="2"/>
          <w:szCs w:val="22"/>
          <w:lang w:val="en-US" w:eastAsia="ja-JP"/>
        </w:rPr>
        <w:t>Nokia, Nokia Shanghai Bell</w:t>
      </w:r>
    </w:p>
    <w:p w14:paraId="4754541C"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R4-2112342</w:t>
      </w:r>
      <w:r w:rsidRPr="00B70594">
        <w:rPr>
          <w:kern w:val="2"/>
          <w:szCs w:val="22"/>
          <w:lang w:val="en-US" w:eastAsia="ja-JP"/>
        </w:rPr>
        <w:tab/>
        <w:t>Band plan for lower 6GHz NR unlicensed operation in EU/CEPT, Apple, Facebook, Hewlett Packard Enterprise, Skyworks Solutions Inc., Microsoft</w:t>
      </w:r>
    </w:p>
    <w:p w14:paraId="092B9A34"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lastRenderedPageBreak/>
        <w:t>R4-2113934</w:t>
      </w:r>
      <w:r w:rsidRPr="00B70594">
        <w:rPr>
          <w:kern w:val="2"/>
          <w:szCs w:val="22"/>
          <w:lang w:val="en-US" w:eastAsia="ja-JP"/>
        </w:rPr>
        <w:tab/>
        <w:t>Comparison of reusing n96 and defining a new band, ZTE Corporation</w:t>
      </w:r>
    </w:p>
    <w:p w14:paraId="68C7832C"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R4-2114219</w:t>
      </w:r>
      <w:r w:rsidRPr="00B70594">
        <w:rPr>
          <w:kern w:val="2"/>
          <w:szCs w:val="22"/>
          <w:lang w:val="en-US" w:eastAsia="ja-JP"/>
        </w:rPr>
        <w:tab/>
        <w:t>NR-U 6 GHz band for Europe from a UE perspective, Qualcomm Incorporated</w:t>
      </w:r>
    </w:p>
    <w:p w14:paraId="4900175C"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R4-2114231</w:t>
      </w:r>
      <w:r w:rsidRPr="00B70594">
        <w:rPr>
          <w:kern w:val="2"/>
          <w:szCs w:val="22"/>
          <w:lang w:val="en-US" w:eastAsia="ja-JP"/>
        </w:rPr>
        <w:tab/>
        <w:t xml:space="preserve">6GHz </w:t>
      </w:r>
      <w:proofErr w:type="spellStart"/>
      <w:r w:rsidRPr="00B70594">
        <w:rPr>
          <w:kern w:val="2"/>
          <w:szCs w:val="22"/>
          <w:lang w:val="en-US" w:eastAsia="ja-JP"/>
        </w:rPr>
        <w:t>unliscenced</w:t>
      </w:r>
      <w:proofErr w:type="spellEnd"/>
      <w:r w:rsidRPr="00B70594">
        <w:rPr>
          <w:kern w:val="2"/>
          <w:szCs w:val="22"/>
          <w:lang w:val="en-US" w:eastAsia="ja-JP"/>
        </w:rPr>
        <w:t xml:space="preserve"> band numbering, Huawei</w:t>
      </w:r>
    </w:p>
    <w:p w14:paraId="238CFF3D"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R4-2114476</w:t>
      </w:r>
      <w:r w:rsidRPr="00B70594">
        <w:rPr>
          <w:kern w:val="2"/>
          <w:szCs w:val="22"/>
          <w:lang w:val="en-US" w:eastAsia="ja-JP"/>
        </w:rPr>
        <w:tab/>
        <w:t xml:space="preserve">Band plan for unlicensed operation in 6GHz in Europe, Ericsson </w:t>
      </w:r>
    </w:p>
    <w:p w14:paraId="0430ABDD" w14:textId="73288054" w:rsidR="00B70594" w:rsidRDefault="00B70594" w:rsidP="00B70594">
      <w:pPr>
        <w:pStyle w:val="NO"/>
        <w:spacing w:after="0"/>
        <w:ind w:left="1701" w:hanging="1134"/>
        <w:rPr>
          <w:kern w:val="2"/>
          <w:szCs w:val="22"/>
          <w:lang w:val="en-US" w:eastAsia="ja-JP"/>
        </w:rPr>
      </w:pPr>
      <w:r w:rsidRPr="00B70594">
        <w:rPr>
          <w:kern w:val="2"/>
          <w:szCs w:val="22"/>
          <w:lang w:val="en-US" w:eastAsia="ja-JP"/>
        </w:rPr>
        <w:t>R4-2114220</w:t>
      </w:r>
      <w:r w:rsidRPr="00B70594">
        <w:rPr>
          <w:kern w:val="2"/>
          <w:szCs w:val="22"/>
          <w:lang w:val="en-US" w:eastAsia="ja-JP"/>
        </w:rPr>
        <w:tab/>
        <w:t>A-MPR for NR-U VLP in 6 GHz for Europe, Qualcomm Incorporated</w:t>
      </w:r>
    </w:p>
    <w:p w14:paraId="5FFF69F3" w14:textId="77777777" w:rsidR="00B70594" w:rsidRDefault="00B70594" w:rsidP="009842F0">
      <w:pPr>
        <w:pStyle w:val="NO"/>
        <w:spacing w:after="0"/>
        <w:rPr>
          <w:rFonts w:ascii="Arial" w:hAnsi="Arial" w:cs="Arial"/>
          <w:iCs/>
          <w:u w:val="single"/>
        </w:rPr>
      </w:pPr>
    </w:p>
    <w:p w14:paraId="48D374A0" w14:textId="6DC86B04" w:rsidR="00D9426E" w:rsidRPr="00C8739D" w:rsidRDefault="00D9426E" w:rsidP="00D9426E">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92:</w:t>
      </w:r>
    </w:p>
    <w:p w14:paraId="6524F03E" w14:textId="5C79B9B9" w:rsidR="00D9426E" w:rsidRPr="00D9426E" w:rsidRDefault="00D9426E" w:rsidP="00D9426E">
      <w:pPr>
        <w:pStyle w:val="NO"/>
        <w:spacing w:after="0"/>
        <w:ind w:hanging="568"/>
        <w:rPr>
          <w:kern w:val="2"/>
          <w:szCs w:val="22"/>
          <w:lang w:val="en-US" w:eastAsia="ja-JP"/>
        </w:rPr>
      </w:pPr>
      <w:r w:rsidRPr="00D9426E">
        <w:rPr>
          <w:kern w:val="2"/>
          <w:szCs w:val="22"/>
          <w:lang w:val="en-US" w:eastAsia="ja-JP"/>
        </w:rPr>
        <w:t>RP-211320</w:t>
      </w:r>
      <w:r w:rsidRPr="00D9426E">
        <w:rPr>
          <w:kern w:val="2"/>
          <w:szCs w:val="22"/>
          <w:lang w:val="en-US" w:eastAsia="ja-JP"/>
        </w:rPr>
        <w:tab/>
        <w:t>SR for introduction of lower 6GHz NR unlicensed operation for Europe</w:t>
      </w:r>
      <w:r>
        <w:rPr>
          <w:kern w:val="2"/>
          <w:szCs w:val="22"/>
          <w:lang w:val="en-US" w:eastAsia="ja-JP"/>
        </w:rPr>
        <w:t xml:space="preserve">, </w:t>
      </w:r>
      <w:r w:rsidRPr="00D9426E">
        <w:rPr>
          <w:kern w:val="2"/>
          <w:szCs w:val="22"/>
          <w:lang w:val="en-US" w:eastAsia="ja-JP"/>
        </w:rPr>
        <w:t>RAN4</w:t>
      </w:r>
    </w:p>
    <w:p w14:paraId="1858F94F" w14:textId="426997FF" w:rsidR="00B70594" w:rsidRDefault="00D9426E" w:rsidP="00D9426E">
      <w:pPr>
        <w:pStyle w:val="NO"/>
        <w:spacing w:after="0"/>
        <w:ind w:left="1701" w:hanging="1134"/>
        <w:rPr>
          <w:kern w:val="2"/>
          <w:szCs w:val="22"/>
          <w:lang w:val="en-US" w:eastAsia="ja-JP"/>
        </w:rPr>
      </w:pPr>
      <w:r w:rsidRPr="00D9426E">
        <w:rPr>
          <w:kern w:val="2"/>
          <w:szCs w:val="22"/>
          <w:lang w:val="en-US" w:eastAsia="ja-JP"/>
        </w:rPr>
        <w:t>RP-211321</w:t>
      </w:r>
      <w:r w:rsidRPr="00D9426E">
        <w:rPr>
          <w:kern w:val="2"/>
          <w:szCs w:val="22"/>
          <w:lang w:val="en-US" w:eastAsia="ja-JP"/>
        </w:rPr>
        <w:tab/>
        <w:t>Draft TR 38.849 - Introduction of lower 6GHz NR unlicensed operation for Europe. Nokia</w:t>
      </w:r>
    </w:p>
    <w:p w14:paraId="67F8F3A4" w14:textId="77777777" w:rsidR="00D9426E" w:rsidRPr="00D9426E" w:rsidRDefault="00D9426E" w:rsidP="00D9426E">
      <w:pPr>
        <w:pStyle w:val="NO"/>
        <w:spacing w:after="0"/>
        <w:ind w:left="1701" w:hanging="1134"/>
        <w:rPr>
          <w:rFonts w:ascii="Arial" w:hAnsi="Arial" w:cs="Arial"/>
          <w:iCs/>
          <w:u w:val="single"/>
          <w:lang w:val="en-US"/>
        </w:rPr>
      </w:pPr>
    </w:p>
    <w:p w14:paraId="75D827E6" w14:textId="64908C08" w:rsidR="009842F0" w:rsidRPr="00C8739D" w:rsidRDefault="009842F0" w:rsidP="009842F0">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99:</w:t>
      </w:r>
    </w:p>
    <w:p w14:paraId="007FAC5A" w14:textId="053CE69C" w:rsidR="009842F0" w:rsidRDefault="009842F0" w:rsidP="009842F0">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w:t>
      </w:r>
      <w:r w:rsidR="005E5857" w:rsidRPr="005E5857">
        <w:rPr>
          <w:kern w:val="2"/>
          <w:szCs w:val="22"/>
          <w:lang w:val="en-US" w:eastAsia="ja-JP"/>
        </w:rPr>
        <w:t>2107921</w:t>
      </w:r>
      <w:r>
        <w:rPr>
          <w:kern w:val="2"/>
          <w:szCs w:val="22"/>
          <w:lang w:val="en-US" w:eastAsia="ja-JP"/>
        </w:rPr>
        <w:tab/>
      </w:r>
      <w:r w:rsidR="00811EEF" w:rsidRPr="00811EEF">
        <w:rPr>
          <w:kern w:val="2"/>
          <w:szCs w:val="22"/>
          <w:lang w:val="en-US" w:eastAsia="ja-JP"/>
        </w:rPr>
        <w:t>Email discussion summary for [99-e][111] NR_6GHz_unlic_EU</w:t>
      </w:r>
      <w:r>
        <w:rPr>
          <w:kern w:val="2"/>
          <w:szCs w:val="22"/>
          <w:lang w:val="en-US" w:eastAsia="ja-JP"/>
        </w:rPr>
        <w:t xml:space="preserve">, </w:t>
      </w:r>
      <w:r w:rsidRPr="00977EFD">
        <w:rPr>
          <w:kern w:val="2"/>
          <w:szCs w:val="22"/>
          <w:lang w:val="en-US" w:eastAsia="ja-JP"/>
        </w:rPr>
        <w:t>Nokia</w:t>
      </w:r>
    </w:p>
    <w:p w14:paraId="3D03ADAC" w14:textId="65F7A5F6" w:rsidR="009842F0" w:rsidRDefault="00201F66" w:rsidP="009842F0">
      <w:pPr>
        <w:pStyle w:val="NO"/>
        <w:spacing w:after="0"/>
        <w:ind w:left="1701" w:hanging="1134"/>
        <w:rPr>
          <w:kern w:val="2"/>
          <w:szCs w:val="22"/>
          <w:lang w:val="en-US" w:eastAsia="ja-JP"/>
        </w:rPr>
      </w:pPr>
      <w:r w:rsidRPr="00201F66">
        <w:rPr>
          <w:rFonts w:eastAsiaTheme="minorEastAsia"/>
          <w:lang w:eastAsia="zh-CN"/>
        </w:rPr>
        <w:t>R4-2108020</w:t>
      </w:r>
      <w:r w:rsidR="009842F0">
        <w:rPr>
          <w:kern w:val="2"/>
          <w:szCs w:val="22"/>
          <w:lang w:val="en-US" w:eastAsia="ja-JP"/>
        </w:rPr>
        <w:tab/>
      </w:r>
      <w:r w:rsidR="009842F0" w:rsidRPr="00560110">
        <w:rPr>
          <w:kern w:val="2"/>
          <w:szCs w:val="22"/>
          <w:lang w:val="en-US" w:eastAsia="ja-JP"/>
        </w:rPr>
        <w:t>WF on introduction of lower 6GHz NR unlicensed operation for Europe</w:t>
      </w:r>
      <w:r w:rsidR="009842F0">
        <w:rPr>
          <w:kern w:val="2"/>
          <w:szCs w:val="22"/>
          <w:lang w:val="en-US" w:eastAsia="ja-JP"/>
        </w:rPr>
        <w:t>, Nokia</w:t>
      </w:r>
    </w:p>
    <w:p w14:paraId="512A6312" w14:textId="148F9775" w:rsidR="009842F0" w:rsidRDefault="009842F0" w:rsidP="009842F0">
      <w:pPr>
        <w:pStyle w:val="NO"/>
        <w:spacing w:after="0"/>
        <w:ind w:left="1701" w:hanging="1134"/>
        <w:rPr>
          <w:kern w:val="2"/>
          <w:szCs w:val="22"/>
          <w:lang w:val="en-US" w:eastAsia="ja-JP"/>
        </w:rPr>
      </w:pPr>
      <w:r w:rsidRPr="008B3A91">
        <w:rPr>
          <w:kern w:val="2"/>
          <w:szCs w:val="22"/>
          <w:lang w:val="en-US" w:eastAsia="ja-JP"/>
        </w:rPr>
        <w:t>R4-</w:t>
      </w:r>
      <w:r w:rsidR="002D69BB" w:rsidRPr="002D69BB">
        <w:rPr>
          <w:kern w:val="2"/>
          <w:szCs w:val="22"/>
          <w:lang w:val="en-US" w:eastAsia="ja-JP"/>
        </w:rPr>
        <w:t>2107789</w:t>
      </w:r>
      <w:r>
        <w:rPr>
          <w:kern w:val="2"/>
          <w:szCs w:val="22"/>
          <w:lang w:val="en-US" w:eastAsia="ja-JP"/>
        </w:rPr>
        <w:tab/>
      </w:r>
      <w:r w:rsidR="00A308A9" w:rsidRPr="00A308A9">
        <w:rPr>
          <w:kern w:val="2"/>
          <w:szCs w:val="22"/>
          <w:lang w:val="en-US" w:eastAsia="ja-JP"/>
        </w:rPr>
        <w:t>TP to TR 38.849 on MPR values for LPI deployments</w:t>
      </w:r>
      <w:r>
        <w:rPr>
          <w:kern w:val="2"/>
          <w:szCs w:val="22"/>
          <w:lang w:val="en-US" w:eastAsia="ja-JP"/>
        </w:rPr>
        <w:t>, Nokia</w:t>
      </w:r>
    </w:p>
    <w:p w14:paraId="0FBE4D20" w14:textId="741D12D7"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R4-2109429</w:t>
      </w:r>
      <w:r w:rsidRPr="00D03684">
        <w:rPr>
          <w:kern w:val="2"/>
          <w:szCs w:val="22"/>
          <w:lang w:val="en-US" w:eastAsia="ja-JP"/>
        </w:rPr>
        <w:tab/>
        <w:t>Band plan for lower 6GHz NR unlicensed operation in EU/CEPT</w:t>
      </w:r>
      <w:r>
        <w:rPr>
          <w:kern w:val="2"/>
          <w:szCs w:val="22"/>
          <w:lang w:val="en-US" w:eastAsia="ja-JP"/>
        </w:rPr>
        <w:t xml:space="preserve">, </w:t>
      </w:r>
      <w:r w:rsidRPr="00D03684">
        <w:rPr>
          <w:kern w:val="2"/>
          <w:szCs w:val="22"/>
          <w:lang w:val="en-US" w:eastAsia="ja-JP"/>
        </w:rPr>
        <w:t>Apple, Facebook, Hewlett Packard Enterprise, Skyworks Solutions Inc.</w:t>
      </w:r>
    </w:p>
    <w:p w14:paraId="12A17C60" w14:textId="0F69CF1F"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R4-2110691</w:t>
      </w:r>
      <w:r w:rsidRPr="00D03684">
        <w:rPr>
          <w:kern w:val="2"/>
          <w:szCs w:val="22"/>
          <w:lang w:val="en-US" w:eastAsia="ja-JP"/>
        </w:rPr>
        <w:tab/>
        <w:t>draft TR 38.849 v0.3.0</w:t>
      </w:r>
      <w:r>
        <w:rPr>
          <w:kern w:val="2"/>
          <w:szCs w:val="22"/>
          <w:lang w:val="en-US" w:eastAsia="ja-JP"/>
        </w:rPr>
        <w:t xml:space="preserve">, </w:t>
      </w:r>
      <w:r w:rsidRPr="00D03684">
        <w:rPr>
          <w:kern w:val="2"/>
          <w:szCs w:val="22"/>
          <w:lang w:val="en-US" w:eastAsia="ja-JP"/>
        </w:rPr>
        <w:t>Nokia, Nokia Shanghai Bell</w:t>
      </w:r>
    </w:p>
    <w:p w14:paraId="582D27BF" w14:textId="07EAA5AF"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R4-2110692</w:t>
      </w:r>
      <w:r w:rsidRPr="00D03684">
        <w:rPr>
          <w:kern w:val="2"/>
          <w:szCs w:val="22"/>
          <w:lang w:val="en-US" w:eastAsia="ja-JP"/>
        </w:rPr>
        <w:tab/>
        <w:t>On system parameters for the lower 6GHz NR unlicensed operation</w:t>
      </w:r>
      <w:r>
        <w:rPr>
          <w:kern w:val="2"/>
          <w:szCs w:val="22"/>
          <w:lang w:val="en-US" w:eastAsia="ja-JP"/>
        </w:rPr>
        <w:t xml:space="preserve">, </w:t>
      </w:r>
      <w:r w:rsidRPr="00D03684">
        <w:rPr>
          <w:kern w:val="2"/>
          <w:szCs w:val="22"/>
          <w:lang w:val="en-US" w:eastAsia="ja-JP"/>
        </w:rPr>
        <w:t>Nokia, Nokia Shanghai Bell</w:t>
      </w:r>
    </w:p>
    <w:p w14:paraId="575A9F0E" w14:textId="75E8D30F"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R4-2111165</w:t>
      </w:r>
      <w:r w:rsidRPr="00D03684">
        <w:rPr>
          <w:kern w:val="2"/>
          <w:szCs w:val="22"/>
          <w:lang w:val="en-US" w:eastAsia="ja-JP"/>
        </w:rPr>
        <w:tab/>
        <w:t>On NR unlicensed operation for lower 6GHz in Europe</w:t>
      </w:r>
      <w:r>
        <w:rPr>
          <w:kern w:val="2"/>
          <w:szCs w:val="22"/>
          <w:lang w:val="en-US" w:eastAsia="ja-JP"/>
        </w:rPr>
        <w:t xml:space="preserve">, </w:t>
      </w:r>
      <w:r w:rsidRPr="00D03684">
        <w:rPr>
          <w:kern w:val="2"/>
          <w:szCs w:val="22"/>
          <w:lang w:val="en-US" w:eastAsia="ja-JP"/>
        </w:rPr>
        <w:t>Ericsson</w:t>
      </w:r>
    </w:p>
    <w:p w14:paraId="4A94BFAA" w14:textId="689424CD"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R4-2109430</w:t>
      </w:r>
      <w:r w:rsidRPr="00D03684">
        <w:rPr>
          <w:kern w:val="2"/>
          <w:szCs w:val="22"/>
          <w:lang w:val="en-US" w:eastAsia="ja-JP"/>
        </w:rPr>
        <w:tab/>
        <w:t>A-MPR for 6GHz NR unlicensed band in EU/CEPT</w:t>
      </w:r>
      <w:r>
        <w:rPr>
          <w:kern w:val="2"/>
          <w:szCs w:val="22"/>
          <w:lang w:val="en-US" w:eastAsia="ja-JP"/>
        </w:rPr>
        <w:t xml:space="preserve">, </w:t>
      </w:r>
      <w:r w:rsidRPr="00D03684">
        <w:rPr>
          <w:kern w:val="2"/>
          <w:szCs w:val="22"/>
          <w:lang w:val="en-US" w:eastAsia="ja-JP"/>
        </w:rPr>
        <w:t>Apple</w:t>
      </w:r>
    </w:p>
    <w:p w14:paraId="4789C5F5" w14:textId="5CCE8FDE"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R4-2110693</w:t>
      </w:r>
      <w:r w:rsidRPr="00D03684">
        <w:rPr>
          <w:kern w:val="2"/>
          <w:szCs w:val="22"/>
          <w:lang w:val="en-US" w:eastAsia="ja-JP"/>
        </w:rPr>
        <w:tab/>
        <w:t>On UE RF aspects for the lower 6GHz NR unlicensed operation</w:t>
      </w:r>
      <w:r>
        <w:rPr>
          <w:kern w:val="2"/>
          <w:szCs w:val="22"/>
          <w:lang w:val="en-US" w:eastAsia="ja-JP"/>
        </w:rPr>
        <w:t xml:space="preserve">, </w:t>
      </w:r>
      <w:r w:rsidRPr="00D03684">
        <w:rPr>
          <w:kern w:val="2"/>
          <w:szCs w:val="22"/>
          <w:lang w:val="en-US" w:eastAsia="ja-JP"/>
        </w:rPr>
        <w:t>Nokia, Nokia Shanghai Bell</w:t>
      </w:r>
    </w:p>
    <w:p w14:paraId="0B7C22BF" w14:textId="5A7ABAFD"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R4-2110983</w:t>
      </w:r>
      <w:r w:rsidRPr="00D03684">
        <w:rPr>
          <w:kern w:val="2"/>
          <w:szCs w:val="22"/>
          <w:lang w:val="en-US" w:eastAsia="ja-JP"/>
        </w:rPr>
        <w:tab/>
        <w:t>NR-U VLP for EU 6 GHz</w:t>
      </w:r>
      <w:r>
        <w:rPr>
          <w:kern w:val="2"/>
          <w:szCs w:val="22"/>
          <w:lang w:val="en-US" w:eastAsia="ja-JP"/>
        </w:rPr>
        <w:t xml:space="preserve">, </w:t>
      </w:r>
      <w:r w:rsidRPr="00D03684">
        <w:rPr>
          <w:kern w:val="2"/>
          <w:szCs w:val="22"/>
          <w:lang w:val="en-US" w:eastAsia="ja-JP"/>
        </w:rPr>
        <w:t>Qualcomm Incorporated</w:t>
      </w:r>
    </w:p>
    <w:p w14:paraId="344DAB97" w14:textId="1F9CB450"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R4-2110617</w:t>
      </w:r>
      <w:r w:rsidRPr="00D03684">
        <w:rPr>
          <w:kern w:val="2"/>
          <w:szCs w:val="22"/>
          <w:lang w:val="en-US" w:eastAsia="ja-JP"/>
        </w:rPr>
        <w:tab/>
        <w:t>Discussion on BS RF requirements for Europe unlicensed 6GHz</w:t>
      </w:r>
      <w:r>
        <w:rPr>
          <w:kern w:val="2"/>
          <w:szCs w:val="22"/>
          <w:lang w:val="en-US" w:eastAsia="ja-JP"/>
        </w:rPr>
        <w:t xml:space="preserve">, </w:t>
      </w:r>
      <w:r w:rsidRPr="00D03684">
        <w:rPr>
          <w:kern w:val="2"/>
          <w:szCs w:val="22"/>
          <w:lang w:val="en-US" w:eastAsia="ja-JP"/>
        </w:rPr>
        <w:t>ZTE Corporation</w:t>
      </w:r>
    </w:p>
    <w:p w14:paraId="22BC8E28" w14:textId="2169E3D9"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R4-2110618</w:t>
      </w:r>
      <w:r w:rsidRPr="00D03684">
        <w:rPr>
          <w:kern w:val="2"/>
          <w:szCs w:val="22"/>
          <w:lang w:val="en-US" w:eastAsia="ja-JP"/>
        </w:rPr>
        <w:tab/>
        <w:t>draft CR for introduction of Europe unlicensed 6GHz</w:t>
      </w:r>
      <w:r>
        <w:rPr>
          <w:kern w:val="2"/>
          <w:szCs w:val="22"/>
          <w:lang w:val="en-US" w:eastAsia="ja-JP"/>
        </w:rPr>
        <w:t xml:space="preserve">, </w:t>
      </w:r>
      <w:r w:rsidRPr="00D03684">
        <w:rPr>
          <w:kern w:val="2"/>
          <w:szCs w:val="22"/>
          <w:lang w:val="en-US" w:eastAsia="ja-JP"/>
        </w:rPr>
        <w:t>ZTE Corporation</w:t>
      </w:r>
    </w:p>
    <w:p w14:paraId="36A66741" w14:textId="56D89FB0"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R4-2110694</w:t>
      </w:r>
      <w:r w:rsidRPr="00D03684">
        <w:rPr>
          <w:kern w:val="2"/>
          <w:szCs w:val="22"/>
          <w:lang w:val="en-US" w:eastAsia="ja-JP"/>
        </w:rPr>
        <w:tab/>
        <w:t>On BS RF aspects for the lower 6GHz NR unlicensed operation</w:t>
      </w:r>
      <w:r>
        <w:rPr>
          <w:kern w:val="2"/>
          <w:szCs w:val="22"/>
          <w:lang w:val="en-US" w:eastAsia="ja-JP"/>
        </w:rPr>
        <w:t xml:space="preserve">, </w:t>
      </w:r>
      <w:r w:rsidRPr="00D03684">
        <w:rPr>
          <w:kern w:val="2"/>
          <w:szCs w:val="22"/>
          <w:lang w:val="en-US" w:eastAsia="ja-JP"/>
        </w:rPr>
        <w:t>Nokia, Nokia Shanghai Bell</w:t>
      </w:r>
    </w:p>
    <w:p w14:paraId="28D3F079" w14:textId="79B4AA4E"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R4-2109431</w:t>
      </w:r>
      <w:r w:rsidRPr="00D03684">
        <w:rPr>
          <w:kern w:val="2"/>
          <w:szCs w:val="22"/>
          <w:lang w:val="en-US" w:eastAsia="ja-JP"/>
        </w:rPr>
        <w:tab/>
        <w:t>On LPI and VLP modes for mixed indoor/outdoor scenarios</w:t>
      </w:r>
      <w:r>
        <w:rPr>
          <w:kern w:val="2"/>
          <w:szCs w:val="22"/>
          <w:lang w:val="en-US" w:eastAsia="ja-JP"/>
        </w:rPr>
        <w:t xml:space="preserve">, </w:t>
      </w:r>
      <w:r w:rsidRPr="00D03684">
        <w:rPr>
          <w:kern w:val="2"/>
          <w:szCs w:val="22"/>
          <w:lang w:val="en-US" w:eastAsia="ja-JP"/>
        </w:rPr>
        <w:t>Apple</w:t>
      </w:r>
    </w:p>
    <w:p w14:paraId="63B22AD5" w14:textId="0AB6E31C" w:rsidR="00D03684" w:rsidRDefault="00D03684" w:rsidP="00D03684">
      <w:pPr>
        <w:pStyle w:val="NO"/>
        <w:spacing w:after="0"/>
        <w:ind w:left="1701" w:hanging="1134"/>
        <w:rPr>
          <w:kern w:val="2"/>
          <w:szCs w:val="22"/>
          <w:lang w:val="en-US" w:eastAsia="ja-JP"/>
        </w:rPr>
      </w:pPr>
      <w:r w:rsidRPr="00D03684">
        <w:rPr>
          <w:kern w:val="2"/>
          <w:szCs w:val="22"/>
          <w:lang w:val="en-US" w:eastAsia="ja-JP"/>
        </w:rPr>
        <w:t>R4-2111408</w:t>
      </w:r>
      <w:r w:rsidRPr="00D03684">
        <w:rPr>
          <w:kern w:val="2"/>
          <w:szCs w:val="22"/>
          <w:lang w:val="en-US" w:eastAsia="ja-JP"/>
        </w:rPr>
        <w:tab/>
        <w:t>Discussion on EU band allocation</w:t>
      </w:r>
      <w:r>
        <w:rPr>
          <w:kern w:val="2"/>
          <w:szCs w:val="22"/>
          <w:lang w:val="en-US" w:eastAsia="ja-JP"/>
        </w:rPr>
        <w:t xml:space="preserve">, </w:t>
      </w:r>
      <w:r w:rsidRPr="00D03684">
        <w:rPr>
          <w:kern w:val="2"/>
          <w:szCs w:val="22"/>
          <w:lang w:val="en-US" w:eastAsia="ja-JP"/>
        </w:rPr>
        <w:t>Huawei</w:t>
      </w:r>
    </w:p>
    <w:p w14:paraId="7A85B0AF" w14:textId="77777777" w:rsidR="009842F0" w:rsidRDefault="009842F0" w:rsidP="009D392F">
      <w:pPr>
        <w:pStyle w:val="NO"/>
        <w:spacing w:after="0"/>
        <w:rPr>
          <w:rFonts w:ascii="Arial" w:hAnsi="Arial" w:cs="Arial"/>
          <w:iCs/>
          <w:u w:val="single"/>
        </w:rPr>
      </w:pPr>
    </w:p>
    <w:p w14:paraId="3A1A1C62" w14:textId="699B0117" w:rsidR="009D392F" w:rsidRPr="00C8739D" w:rsidRDefault="009D392F" w:rsidP="009D392F">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98bis:</w:t>
      </w:r>
    </w:p>
    <w:p w14:paraId="16BFBB23" w14:textId="0C1E9B5F" w:rsidR="009D392F" w:rsidRDefault="009D392F" w:rsidP="009D392F">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w:t>
      </w:r>
      <w:r w:rsidR="00F0344A" w:rsidRPr="00F0344A">
        <w:rPr>
          <w:kern w:val="2"/>
          <w:szCs w:val="22"/>
          <w:lang w:val="en-US" w:eastAsia="ja-JP"/>
        </w:rPr>
        <w:t>2105461</w:t>
      </w:r>
      <w:r>
        <w:rPr>
          <w:kern w:val="2"/>
          <w:szCs w:val="22"/>
          <w:lang w:val="en-US" w:eastAsia="ja-JP"/>
        </w:rPr>
        <w:tab/>
      </w:r>
      <w:r w:rsidR="007549D0" w:rsidRPr="007549D0">
        <w:rPr>
          <w:kern w:val="2"/>
          <w:szCs w:val="22"/>
          <w:lang w:val="en-US" w:eastAsia="ja-JP"/>
        </w:rPr>
        <w:t>Email discussion summary for [98-bis-e][124] NR_6GHz_unlic_EU</w:t>
      </w:r>
      <w:r>
        <w:rPr>
          <w:kern w:val="2"/>
          <w:szCs w:val="22"/>
          <w:lang w:val="en-US" w:eastAsia="ja-JP"/>
        </w:rPr>
        <w:t xml:space="preserve">, </w:t>
      </w:r>
      <w:r w:rsidRPr="00977EFD">
        <w:rPr>
          <w:kern w:val="2"/>
          <w:szCs w:val="22"/>
          <w:lang w:val="en-US" w:eastAsia="ja-JP"/>
        </w:rPr>
        <w:t>Nokia</w:t>
      </w:r>
    </w:p>
    <w:p w14:paraId="0D3B5000" w14:textId="2B1D2949" w:rsidR="00F0344A" w:rsidRDefault="00DB32C0" w:rsidP="009D392F">
      <w:pPr>
        <w:pStyle w:val="NO"/>
        <w:spacing w:after="0"/>
        <w:ind w:left="1701" w:hanging="1134"/>
        <w:rPr>
          <w:kern w:val="2"/>
          <w:szCs w:val="22"/>
          <w:lang w:val="en-US" w:eastAsia="ja-JP"/>
        </w:rPr>
      </w:pPr>
      <w:r w:rsidRPr="00560110">
        <w:rPr>
          <w:kern w:val="2"/>
          <w:szCs w:val="22"/>
          <w:lang w:val="en-US" w:eastAsia="ja-JP"/>
        </w:rPr>
        <w:t>R4-</w:t>
      </w:r>
      <w:r w:rsidR="00B41CA7" w:rsidRPr="003F5D4B">
        <w:rPr>
          <w:rFonts w:eastAsiaTheme="minorEastAsia"/>
          <w:lang w:eastAsia="zh-CN"/>
        </w:rPr>
        <w:t>2105383</w:t>
      </w:r>
      <w:r>
        <w:rPr>
          <w:kern w:val="2"/>
          <w:szCs w:val="22"/>
          <w:lang w:val="en-US" w:eastAsia="ja-JP"/>
        </w:rPr>
        <w:tab/>
      </w:r>
      <w:r w:rsidRPr="00560110">
        <w:rPr>
          <w:kern w:val="2"/>
          <w:szCs w:val="22"/>
          <w:lang w:val="en-US" w:eastAsia="ja-JP"/>
        </w:rPr>
        <w:t>WF on introduction of lower 6GHz NR unlicensed operation for Europe</w:t>
      </w:r>
      <w:r>
        <w:rPr>
          <w:kern w:val="2"/>
          <w:szCs w:val="22"/>
          <w:lang w:val="en-US" w:eastAsia="ja-JP"/>
        </w:rPr>
        <w:t>, Nokia</w:t>
      </w:r>
    </w:p>
    <w:p w14:paraId="18C59570" w14:textId="3E985B92" w:rsidR="008B3A91" w:rsidRDefault="008B3A91" w:rsidP="009D392F">
      <w:pPr>
        <w:pStyle w:val="NO"/>
        <w:spacing w:after="0"/>
        <w:ind w:left="1701" w:hanging="1134"/>
        <w:rPr>
          <w:kern w:val="2"/>
          <w:szCs w:val="22"/>
          <w:lang w:val="en-US" w:eastAsia="ja-JP"/>
        </w:rPr>
      </w:pPr>
      <w:r w:rsidRPr="008B3A91">
        <w:rPr>
          <w:kern w:val="2"/>
          <w:szCs w:val="22"/>
          <w:lang w:val="en-US" w:eastAsia="ja-JP"/>
        </w:rPr>
        <w:t>R4-2105384</w:t>
      </w:r>
      <w:r>
        <w:rPr>
          <w:kern w:val="2"/>
          <w:szCs w:val="22"/>
          <w:lang w:val="en-US" w:eastAsia="ja-JP"/>
        </w:rPr>
        <w:tab/>
      </w:r>
      <w:r w:rsidR="00885F94" w:rsidRPr="00885F94">
        <w:rPr>
          <w:kern w:val="2"/>
          <w:szCs w:val="22"/>
          <w:lang w:val="en-US" w:eastAsia="ja-JP"/>
        </w:rPr>
        <w:t>TP to TR 38.849 on NR-ARFCN and GSCN points</w:t>
      </w:r>
      <w:r w:rsidR="00885F94">
        <w:rPr>
          <w:kern w:val="2"/>
          <w:szCs w:val="22"/>
          <w:lang w:val="en-US" w:eastAsia="ja-JP"/>
        </w:rPr>
        <w:t>, Nokia</w:t>
      </w:r>
    </w:p>
    <w:p w14:paraId="299E57FD" w14:textId="1B212008"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R4-2104882</w:t>
      </w:r>
      <w:r w:rsidRPr="00CE2773">
        <w:rPr>
          <w:kern w:val="2"/>
          <w:szCs w:val="22"/>
          <w:lang w:val="en-US" w:eastAsia="ja-JP"/>
        </w:rPr>
        <w:tab/>
        <w:t>Band plan for lower 6GHz NR unlicensed operation for Europe</w:t>
      </w:r>
      <w:r>
        <w:rPr>
          <w:kern w:val="2"/>
          <w:szCs w:val="22"/>
          <w:lang w:val="en-US" w:eastAsia="ja-JP"/>
        </w:rPr>
        <w:t xml:space="preserve">, </w:t>
      </w:r>
      <w:r w:rsidRPr="00CE2773">
        <w:rPr>
          <w:kern w:val="2"/>
          <w:szCs w:val="22"/>
          <w:lang w:val="en-US" w:eastAsia="ja-JP"/>
        </w:rPr>
        <w:t>Apple</w:t>
      </w:r>
    </w:p>
    <w:p w14:paraId="3AA253E3" w14:textId="706631F2"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R4-2106273</w:t>
      </w:r>
      <w:r w:rsidRPr="00CE2773">
        <w:rPr>
          <w:kern w:val="2"/>
          <w:szCs w:val="22"/>
          <w:lang w:val="en-US" w:eastAsia="ja-JP"/>
        </w:rPr>
        <w:tab/>
        <w:t>RF front-end supporting NRU in 6GHz EU spectrum with band n96</w:t>
      </w:r>
      <w:r>
        <w:rPr>
          <w:kern w:val="2"/>
          <w:szCs w:val="22"/>
          <w:lang w:val="en-US" w:eastAsia="ja-JP"/>
        </w:rPr>
        <w:t xml:space="preserve">, </w:t>
      </w:r>
      <w:r w:rsidRPr="00CE2773">
        <w:rPr>
          <w:kern w:val="2"/>
          <w:szCs w:val="22"/>
          <w:lang w:val="en-US" w:eastAsia="ja-JP"/>
        </w:rPr>
        <w:t>Skyworks Solutions Inc.</w:t>
      </w:r>
    </w:p>
    <w:p w14:paraId="0078F02E" w14:textId="03B7C53A"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R4-2107196</w:t>
      </w:r>
      <w:r w:rsidRPr="00CE2773">
        <w:rPr>
          <w:kern w:val="2"/>
          <w:szCs w:val="22"/>
          <w:lang w:val="en-US" w:eastAsia="ja-JP"/>
        </w:rPr>
        <w:tab/>
        <w:t>draft TR 38.849 v0.2.0</w:t>
      </w:r>
      <w:r>
        <w:rPr>
          <w:kern w:val="2"/>
          <w:szCs w:val="22"/>
          <w:lang w:val="en-US" w:eastAsia="ja-JP"/>
        </w:rPr>
        <w:t xml:space="preserve">, </w:t>
      </w:r>
      <w:r w:rsidRPr="00CE2773">
        <w:rPr>
          <w:kern w:val="2"/>
          <w:szCs w:val="22"/>
          <w:lang w:val="en-US" w:eastAsia="ja-JP"/>
        </w:rPr>
        <w:t>Nokia, Nokia Shanghai Bell</w:t>
      </w:r>
    </w:p>
    <w:p w14:paraId="3AA2B77A" w14:textId="240526FF"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R4-2107197</w:t>
      </w:r>
      <w:r w:rsidRPr="00CE2773">
        <w:rPr>
          <w:kern w:val="2"/>
          <w:szCs w:val="22"/>
          <w:lang w:val="en-US" w:eastAsia="ja-JP"/>
        </w:rPr>
        <w:tab/>
        <w:t>On system parameters for the lower 6GHz NR unlicensed operation</w:t>
      </w:r>
      <w:r>
        <w:rPr>
          <w:kern w:val="2"/>
          <w:szCs w:val="22"/>
          <w:lang w:val="en-US" w:eastAsia="ja-JP"/>
        </w:rPr>
        <w:t xml:space="preserve">, </w:t>
      </w:r>
      <w:r w:rsidRPr="00CE2773">
        <w:rPr>
          <w:kern w:val="2"/>
          <w:szCs w:val="22"/>
          <w:lang w:val="en-US" w:eastAsia="ja-JP"/>
        </w:rPr>
        <w:t>Nokia, Nokia Shanghai Bell</w:t>
      </w:r>
    </w:p>
    <w:p w14:paraId="0F65A7F4" w14:textId="468A9980"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R4-2106274</w:t>
      </w:r>
      <w:r w:rsidRPr="00CE2773">
        <w:rPr>
          <w:kern w:val="2"/>
          <w:szCs w:val="22"/>
          <w:lang w:val="en-US" w:eastAsia="ja-JP"/>
        </w:rPr>
        <w:tab/>
        <w:t>A-MPR due to in-band PSD limit for 6GHz EU unlicensed spectrum</w:t>
      </w:r>
      <w:r>
        <w:rPr>
          <w:kern w:val="2"/>
          <w:szCs w:val="22"/>
          <w:lang w:val="en-US" w:eastAsia="ja-JP"/>
        </w:rPr>
        <w:t xml:space="preserve">, </w:t>
      </w:r>
      <w:r w:rsidRPr="00CE2773">
        <w:rPr>
          <w:kern w:val="2"/>
          <w:szCs w:val="22"/>
          <w:lang w:val="en-US" w:eastAsia="ja-JP"/>
        </w:rPr>
        <w:t>Skyworks Solutions Inc.</w:t>
      </w:r>
    </w:p>
    <w:p w14:paraId="49E8F868" w14:textId="0ACAAE41"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R4-2107198</w:t>
      </w:r>
      <w:r w:rsidRPr="00CE2773">
        <w:rPr>
          <w:kern w:val="2"/>
          <w:szCs w:val="22"/>
          <w:lang w:val="en-US" w:eastAsia="ja-JP"/>
        </w:rPr>
        <w:tab/>
        <w:t>On UE RF aspects for the lower 6GHz NR unlicensed operation</w:t>
      </w:r>
      <w:r>
        <w:rPr>
          <w:kern w:val="2"/>
          <w:szCs w:val="22"/>
          <w:lang w:val="en-US" w:eastAsia="ja-JP"/>
        </w:rPr>
        <w:t xml:space="preserve">, </w:t>
      </w:r>
      <w:r w:rsidRPr="00CE2773">
        <w:rPr>
          <w:kern w:val="2"/>
          <w:szCs w:val="22"/>
          <w:lang w:val="en-US" w:eastAsia="ja-JP"/>
        </w:rPr>
        <w:t>Nokia, Nokia Shanghai Bell</w:t>
      </w:r>
    </w:p>
    <w:p w14:paraId="098E938A" w14:textId="0710A532"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R4-2107351</w:t>
      </w:r>
      <w:r w:rsidRPr="00CE2773">
        <w:rPr>
          <w:kern w:val="2"/>
          <w:szCs w:val="22"/>
          <w:lang w:val="en-US" w:eastAsia="ja-JP"/>
        </w:rPr>
        <w:tab/>
        <w:t>A-MPR for European NR-U 6 GHz band</w:t>
      </w:r>
      <w:r>
        <w:rPr>
          <w:kern w:val="2"/>
          <w:szCs w:val="22"/>
          <w:lang w:val="en-US" w:eastAsia="ja-JP"/>
        </w:rPr>
        <w:t xml:space="preserve">, </w:t>
      </w:r>
      <w:r w:rsidRPr="00CE2773">
        <w:rPr>
          <w:kern w:val="2"/>
          <w:szCs w:val="22"/>
          <w:lang w:val="en-US" w:eastAsia="ja-JP"/>
        </w:rPr>
        <w:t>Qualcomm Incorporated</w:t>
      </w:r>
    </w:p>
    <w:p w14:paraId="3DBEBBDF" w14:textId="0746E3ED"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R4-2106604</w:t>
      </w:r>
      <w:r w:rsidRPr="00CE2773">
        <w:rPr>
          <w:kern w:val="2"/>
          <w:szCs w:val="22"/>
          <w:lang w:val="en-US" w:eastAsia="ja-JP"/>
        </w:rPr>
        <w:tab/>
        <w:t>Discussion on BS RF requirements for Europe unlicensed 6GHz</w:t>
      </w:r>
      <w:r>
        <w:rPr>
          <w:kern w:val="2"/>
          <w:szCs w:val="22"/>
          <w:lang w:val="en-US" w:eastAsia="ja-JP"/>
        </w:rPr>
        <w:t xml:space="preserve">, </w:t>
      </w:r>
      <w:r w:rsidRPr="00CE2773">
        <w:rPr>
          <w:kern w:val="2"/>
          <w:szCs w:val="22"/>
          <w:lang w:val="en-US" w:eastAsia="ja-JP"/>
        </w:rPr>
        <w:t>ZTE Corporation</w:t>
      </w:r>
    </w:p>
    <w:p w14:paraId="593A3054" w14:textId="323F59A7"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R4-2106659</w:t>
      </w:r>
      <w:r w:rsidRPr="00CE2773">
        <w:rPr>
          <w:kern w:val="2"/>
          <w:szCs w:val="22"/>
          <w:lang w:val="en-US" w:eastAsia="ja-JP"/>
        </w:rPr>
        <w:tab/>
        <w:t>draft CR for introduction of Europe unlicensed 6GHz</w:t>
      </w:r>
      <w:r>
        <w:rPr>
          <w:kern w:val="2"/>
          <w:szCs w:val="22"/>
          <w:lang w:val="en-US" w:eastAsia="ja-JP"/>
        </w:rPr>
        <w:t xml:space="preserve">, </w:t>
      </w:r>
      <w:r w:rsidRPr="00CE2773">
        <w:rPr>
          <w:kern w:val="2"/>
          <w:szCs w:val="22"/>
          <w:lang w:val="en-US" w:eastAsia="ja-JP"/>
        </w:rPr>
        <w:t xml:space="preserve">ZTE Corporation </w:t>
      </w:r>
    </w:p>
    <w:p w14:paraId="285CE9F2" w14:textId="061372B2"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R4-2107199</w:t>
      </w:r>
      <w:r w:rsidRPr="00CE2773">
        <w:rPr>
          <w:kern w:val="2"/>
          <w:szCs w:val="22"/>
          <w:lang w:val="en-US" w:eastAsia="ja-JP"/>
        </w:rPr>
        <w:tab/>
        <w:t>On BS RF aspects for the lower 6GHz NR unlicensed operation</w:t>
      </w:r>
      <w:r>
        <w:rPr>
          <w:kern w:val="2"/>
          <w:szCs w:val="22"/>
          <w:lang w:val="en-US" w:eastAsia="ja-JP"/>
        </w:rPr>
        <w:t xml:space="preserve">, </w:t>
      </w:r>
      <w:r w:rsidRPr="00CE2773">
        <w:rPr>
          <w:kern w:val="2"/>
          <w:szCs w:val="22"/>
          <w:lang w:val="en-US" w:eastAsia="ja-JP"/>
        </w:rPr>
        <w:t>Nokia, Nokia Shanghai Bell</w:t>
      </w:r>
    </w:p>
    <w:p w14:paraId="75FDC9E0" w14:textId="68330DD7" w:rsidR="00CE2773" w:rsidRDefault="00CE2773" w:rsidP="00CE2773">
      <w:pPr>
        <w:pStyle w:val="NO"/>
        <w:spacing w:after="0"/>
        <w:ind w:left="1701" w:hanging="1134"/>
        <w:rPr>
          <w:kern w:val="2"/>
          <w:szCs w:val="22"/>
          <w:lang w:val="en-US" w:eastAsia="ja-JP"/>
        </w:rPr>
      </w:pPr>
      <w:r w:rsidRPr="00CE2773">
        <w:rPr>
          <w:kern w:val="2"/>
          <w:szCs w:val="22"/>
          <w:lang w:val="en-US" w:eastAsia="ja-JP"/>
        </w:rPr>
        <w:t>R4-2104883</w:t>
      </w:r>
      <w:r w:rsidRPr="00CE2773">
        <w:rPr>
          <w:kern w:val="2"/>
          <w:szCs w:val="22"/>
          <w:lang w:val="en-US" w:eastAsia="ja-JP"/>
        </w:rPr>
        <w:tab/>
        <w:t>On simultaneous low power and very low power operation</w:t>
      </w:r>
      <w:r>
        <w:rPr>
          <w:kern w:val="2"/>
          <w:szCs w:val="22"/>
          <w:lang w:val="en-US" w:eastAsia="ja-JP"/>
        </w:rPr>
        <w:t xml:space="preserve">, </w:t>
      </w:r>
      <w:r w:rsidRPr="00CE2773">
        <w:rPr>
          <w:kern w:val="2"/>
          <w:szCs w:val="22"/>
          <w:lang w:val="en-US" w:eastAsia="ja-JP"/>
        </w:rPr>
        <w:t>Apple</w:t>
      </w:r>
    </w:p>
    <w:p w14:paraId="0C84DF4A" w14:textId="77777777" w:rsidR="009D392F" w:rsidRDefault="009D392F" w:rsidP="00443D9C">
      <w:pPr>
        <w:pStyle w:val="NO"/>
        <w:spacing w:after="0"/>
        <w:rPr>
          <w:rFonts w:ascii="Arial" w:hAnsi="Arial" w:cs="Arial"/>
          <w:iCs/>
          <w:u w:val="single"/>
        </w:rPr>
      </w:pPr>
    </w:p>
    <w:p w14:paraId="11CB346C" w14:textId="54038DCD" w:rsidR="00D9426E" w:rsidRPr="00C8739D" w:rsidRDefault="00D9426E" w:rsidP="00D9426E">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91:</w:t>
      </w:r>
    </w:p>
    <w:p w14:paraId="3BA6C344" w14:textId="282FF621" w:rsidR="00D9426E" w:rsidRDefault="00D9426E" w:rsidP="00D9426E">
      <w:pPr>
        <w:pStyle w:val="NO"/>
        <w:spacing w:after="0"/>
        <w:ind w:left="1701" w:hanging="1134"/>
        <w:rPr>
          <w:kern w:val="2"/>
          <w:szCs w:val="22"/>
          <w:lang w:val="en-US" w:eastAsia="ja-JP"/>
        </w:rPr>
      </w:pPr>
      <w:r w:rsidRPr="00D9426E">
        <w:rPr>
          <w:kern w:val="2"/>
          <w:szCs w:val="22"/>
          <w:lang w:val="en-US" w:eastAsia="ja-JP"/>
        </w:rPr>
        <w:t>RP-210762</w:t>
      </w:r>
      <w:r>
        <w:rPr>
          <w:kern w:val="2"/>
          <w:szCs w:val="22"/>
          <w:lang w:val="en-US" w:eastAsia="ja-JP"/>
        </w:rPr>
        <w:tab/>
      </w:r>
      <w:r w:rsidRPr="009419D8">
        <w:rPr>
          <w:kern w:val="2"/>
          <w:szCs w:val="22"/>
          <w:lang w:val="en-US" w:eastAsia="ja-JP"/>
        </w:rPr>
        <w:t>WID on introduction of lower 6GHz NR unlicensed operation for Europe</w:t>
      </w:r>
      <w:r>
        <w:rPr>
          <w:kern w:val="2"/>
          <w:szCs w:val="22"/>
          <w:lang w:val="en-US" w:eastAsia="ja-JP"/>
        </w:rPr>
        <w:t xml:space="preserve">, </w:t>
      </w:r>
      <w:r w:rsidRPr="00977EFD">
        <w:rPr>
          <w:kern w:val="2"/>
          <w:szCs w:val="22"/>
          <w:lang w:val="en-US" w:eastAsia="ja-JP"/>
        </w:rPr>
        <w:t>Nokia</w:t>
      </w:r>
    </w:p>
    <w:p w14:paraId="079DCBBE" w14:textId="5BBBE1C5" w:rsidR="00D9426E" w:rsidRDefault="00D9426E" w:rsidP="00D9426E">
      <w:pPr>
        <w:pStyle w:val="NO"/>
        <w:spacing w:after="0"/>
        <w:ind w:left="1701" w:hanging="1134"/>
        <w:rPr>
          <w:kern w:val="2"/>
          <w:szCs w:val="22"/>
          <w:lang w:val="en-US" w:eastAsia="ja-JP"/>
        </w:rPr>
      </w:pPr>
      <w:r w:rsidRPr="00D9426E">
        <w:rPr>
          <w:kern w:val="2"/>
          <w:szCs w:val="22"/>
          <w:lang w:val="en-US" w:eastAsia="ja-JP"/>
        </w:rPr>
        <w:t>RP-210486</w:t>
      </w:r>
      <w:r>
        <w:rPr>
          <w:kern w:val="2"/>
          <w:szCs w:val="22"/>
          <w:lang w:val="en-US" w:eastAsia="ja-JP"/>
        </w:rPr>
        <w:tab/>
      </w:r>
      <w:r w:rsidRPr="00A6307D">
        <w:rPr>
          <w:kern w:val="2"/>
          <w:szCs w:val="22"/>
          <w:lang w:val="en-US" w:eastAsia="ja-JP"/>
        </w:rPr>
        <w:t>SR for Introduction of lower 6GHz NR unlicensed operation for Europe</w:t>
      </w:r>
      <w:r>
        <w:rPr>
          <w:kern w:val="2"/>
          <w:szCs w:val="22"/>
          <w:lang w:val="en-US" w:eastAsia="ja-JP"/>
        </w:rPr>
        <w:t>, Nokia</w:t>
      </w:r>
    </w:p>
    <w:p w14:paraId="03F8E3D5" w14:textId="77777777" w:rsidR="00D9426E" w:rsidRDefault="00D9426E" w:rsidP="00443D9C">
      <w:pPr>
        <w:pStyle w:val="NO"/>
        <w:spacing w:after="0"/>
        <w:rPr>
          <w:rFonts w:ascii="Arial" w:hAnsi="Arial" w:cs="Arial"/>
          <w:iCs/>
          <w:u w:val="single"/>
          <w:lang w:val="en-US"/>
        </w:rPr>
      </w:pPr>
    </w:p>
    <w:p w14:paraId="03D4094E" w14:textId="4B9DE8CD" w:rsidR="00443D9C" w:rsidRPr="00C8739D" w:rsidRDefault="00443D9C" w:rsidP="00443D9C">
      <w:pPr>
        <w:pStyle w:val="NO"/>
        <w:spacing w:after="0"/>
        <w:rPr>
          <w:rFonts w:ascii="Arial" w:hAnsi="Arial" w:cs="Arial"/>
          <w:iCs/>
          <w:u w:val="single"/>
        </w:rPr>
      </w:pPr>
      <w:r w:rsidRPr="00C8739D">
        <w:rPr>
          <w:rFonts w:ascii="Arial" w:hAnsi="Arial" w:cs="Arial"/>
          <w:iCs/>
          <w:u w:val="single"/>
        </w:rPr>
        <w:t>RAN</w:t>
      </w:r>
      <w:r w:rsidR="00DE4FCD">
        <w:rPr>
          <w:rFonts w:ascii="Arial" w:hAnsi="Arial" w:cs="Arial"/>
          <w:iCs/>
          <w:u w:val="single"/>
        </w:rPr>
        <w:t>4</w:t>
      </w:r>
      <w:r w:rsidRPr="00C8739D">
        <w:rPr>
          <w:rFonts w:ascii="Arial" w:hAnsi="Arial" w:cs="Arial"/>
          <w:iCs/>
          <w:u w:val="single"/>
        </w:rPr>
        <w:t>#</w:t>
      </w:r>
      <w:r w:rsidR="00DE4FCD">
        <w:rPr>
          <w:rFonts w:ascii="Arial" w:hAnsi="Arial" w:cs="Arial"/>
          <w:iCs/>
          <w:u w:val="single"/>
        </w:rPr>
        <w:t>98</w:t>
      </w:r>
      <w:r>
        <w:rPr>
          <w:rFonts w:ascii="Arial" w:hAnsi="Arial" w:cs="Arial"/>
          <w:iCs/>
          <w:u w:val="single"/>
        </w:rPr>
        <w:t>:</w:t>
      </w:r>
    </w:p>
    <w:p w14:paraId="7875A19E" w14:textId="7358DB13" w:rsidR="00443D9C" w:rsidRDefault="00443D9C" w:rsidP="00443D9C">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-2</w:t>
      </w:r>
      <w:r w:rsidR="005E1B62">
        <w:rPr>
          <w:kern w:val="2"/>
          <w:szCs w:val="22"/>
          <w:lang w:val="en-US" w:eastAsia="ja-JP"/>
        </w:rPr>
        <w:t>103320</w:t>
      </w:r>
      <w:r w:rsidRPr="00BA4225">
        <w:rPr>
          <w:kern w:val="2"/>
          <w:szCs w:val="22"/>
          <w:lang w:val="en-US" w:eastAsia="ja-JP"/>
        </w:rPr>
        <w:t xml:space="preserve"> </w:t>
      </w:r>
      <w:r>
        <w:rPr>
          <w:kern w:val="2"/>
          <w:szCs w:val="22"/>
          <w:lang w:val="en-US" w:eastAsia="ja-JP"/>
        </w:rPr>
        <w:tab/>
      </w:r>
      <w:r w:rsidR="00D240FC" w:rsidRPr="00D240FC">
        <w:rPr>
          <w:kern w:val="2"/>
          <w:szCs w:val="22"/>
          <w:lang w:val="en-US" w:eastAsia="ja-JP"/>
        </w:rPr>
        <w:t>Email discussion summary for [98e][133] NR_6GHz_unlic_EU</w:t>
      </w:r>
      <w:r>
        <w:rPr>
          <w:kern w:val="2"/>
          <w:szCs w:val="22"/>
          <w:lang w:val="en-US" w:eastAsia="ja-JP"/>
        </w:rPr>
        <w:t xml:space="preserve">, </w:t>
      </w:r>
      <w:r w:rsidRPr="00977EFD">
        <w:rPr>
          <w:kern w:val="2"/>
          <w:szCs w:val="22"/>
          <w:lang w:val="en-US" w:eastAsia="ja-JP"/>
        </w:rPr>
        <w:t>Nokia</w:t>
      </w:r>
    </w:p>
    <w:p w14:paraId="4757B251" w14:textId="408DCE66" w:rsidR="00E75DD3" w:rsidRDefault="00560110" w:rsidP="00E75DD3">
      <w:pPr>
        <w:pStyle w:val="NO"/>
        <w:spacing w:after="0"/>
        <w:ind w:left="1701" w:hanging="1134"/>
        <w:rPr>
          <w:kern w:val="2"/>
          <w:szCs w:val="22"/>
          <w:lang w:val="en-US" w:eastAsia="ja-JP"/>
        </w:rPr>
      </w:pPr>
      <w:r w:rsidRPr="00560110">
        <w:rPr>
          <w:kern w:val="2"/>
          <w:szCs w:val="22"/>
          <w:lang w:val="en-US" w:eastAsia="ja-JP"/>
        </w:rPr>
        <w:t xml:space="preserve">R4-2103229 </w:t>
      </w:r>
      <w:r>
        <w:rPr>
          <w:kern w:val="2"/>
          <w:szCs w:val="22"/>
          <w:lang w:val="en-US" w:eastAsia="ja-JP"/>
        </w:rPr>
        <w:tab/>
      </w:r>
      <w:r w:rsidRPr="00560110">
        <w:rPr>
          <w:kern w:val="2"/>
          <w:szCs w:val="22"/>
          <w:lang w:val="en-US" w:eastAsia="ja-JP"/>
        </w:rPr>
        <w:t>WF on introduction of lower 6GHz NR unlicensed operation for Europe</w:t>
      </w:r>
      <w:r>
        <w:rPr>
          <w:kern w:val="2"/>
          <w:szCs w:val="22"/>
          <w:lang w:val="en-US" w:eastAsia="ja-JP"/>
        </w:rPr>
        <w:t>, Nokia</w:t>
      </w:r>
      <w:r w:rsidR="00E7312B">
        <w:rPr>
          <w:kern w:val="2"/>
          <w:szCs w:val="22"/>
          <w:lang w:val="en-US" w:eastAsia="ja-JP"/>
        </w:rPr>
        <w:t>,</w:t>
      </w:r>
      <w:r w:rsidR="00E7312B" w:rsidRPr="00E7312B">
        <w:t xml:space="preserve"> </w:t>
      </w:r>
      <w:r w:rsidR="00E7312B" w:rsidRPr="00E7312B">
        <w:rPr>
          <w:kern w:val="2"/>
          <w:szCs w:val="22"/>
          <w:lang w:val="en-US" w:eastAsia="ja-JP"/>
        </w:rPr>
        <w:t>Qualcomm, Charter Communications Inc</w:t>
      </w:r>
    </w:p>
    <w:p w14:paraId="28FB2977" w14:textId="6EBDA2CB"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R4-2100514</w:t>
      </w:r>
      <w:r w:rsidRPr="00E75DD3">
        <w:rPr>
          <w:kern w:val="2"/>
          <w:szCs w:val="22"/>
          <w:lang w:val="en-US" w:eastAsia="ja-JP"/>
        </w:rPr>
        <w:tab/>
        <w:t>Band plan for lower 6GHz NR unlicensed operation for Europe</w:t>
      </w:r>
      <w:r>
        <w:rPr>
          <w:kern w:val="2"/>
          <w:szCs w:val="22"/>
          <w:lang w:val="en-US" w:eastAsia="ja-JP"/>
        </w:rPr>
        <w:t xml:space="preserve">, </w:t>
      </w:r>
      <w:r w:rsidRPr="00E75DD3">
        <w:rPr>
          <w:kern w:val="2"/>
          <w:szCs w:val="22"/>
          <w:lang w:val="en-US" w:eastAsia="ja-JP"/>
        </w:rPr>
        <w:t>Apple Inc.</w:t>
      </w:r>
    </w:p>
    <w:p w14:paraId="46727D71" w14:textId="42059765"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R4-2100546</w:t>
      </w:r>
      <w:r w:rsidRPr="00E75DD3">
        <w:rPr>
          <w:kern w:val="2"/>
          <w:szCs w:val="22"/>
          <w:lang w:val="en-US" w:eastAsia="ja-JP"/>
        </w:rPr>
        <w:tab/>
        <w:t>NRU in 6GHz EU spectrum: Band Definition and Related Emission Requirements</w:t>
      </w:r>
      <w:r>
        <w:rPr>
          <w:kern w:val="2"/>
          <w:szCs w:val="22"/>
          <w:lang w:val="en-US" w:eastAsia="ja-JP"/>
        </w:rPr>
        <w:t xml:space="preserve">, </w:t>
      </w:r>
      <w:r w:rsidRPr="00E75DD3">
        <w:rPr>
          <w:kern w:val="2"/>
          <w:szCs w:val="22"/>
          <w:lang w:val="en-US" w:eastAsia="ja-JP"/>
        </w:rPr>
        <w:t>Skyworks Solutions Inc.</w:t>
      </w:r>
    </w:p>
    <w:p w14:paraId="31432F45" w14:textId="2A6B7EEC"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R4-2101927</w:t>
      </w:r>
      <w:r w:rsidRPr="00E75DD3">
        <w:rPr>
          <w:kern w:val="2"/>
          <w:szCs w:val="22"/>
          <w:lang w:val="en-US" w:eastAsia="ja-JP"/>
        </w:rPr>
        <w:tab/>
        <w:t>Skeleton TR 38.849 v0.0.0</w:t>
      </w:r>
      <w:r>
        <w:rPr>
          <w:kern w:val="2"/>
          <w:szCs w:val="22"/>
          <w:lang w:val="en-US" w:eastAsia="ja-JP"/>
        </w:rPr>
        <w:t xml:space="preserve">, </w:t>
      </w:r>
      <w:r w:rsidRPr="00E75DD3">
        <w:rPr>
          <w:kern w:val="2"/>
          <w:szCs w:val="22"/>
          <w:lang w:val="en-US" w:eastAsia="ja-JP"/>
        </w:rPr>
        <w:t>Nokia, Nokia Shanghai Bell</w:t>
      </w:r>
    </w:p>
    <w:p w14:paraId="79792E06" w14:textId="78F0F81A"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R4-2101928</w:t>
      </w:r>
      <w:r w:rsidRPr="00E75DD3">
        <w:rPr>
          <w:kern w:val="2"/>
          <w:szCs w:val="22"/>
          <w:lang w:val="en-US" w:eastAsia="ja-JP"/>
        </w:rPr>
        <w:tab/>
        <w:t>draft TR 38.849 v0.1.0</w:t>
      </w:r>
      <w:r>
        <w:rPr>
          <w:kern w:val="2"/>
          <w:szCs w:val="22"/>
          <w:lang w:val="en-US" w:eastAsia="ja-JP"/>
        </w:rPr>
        <w:t xml:space="preserve">, </w:t>
      </w:r>
      <w:r w:rsidRPr="00E75DD3">
        <w:rPr>
          <w:kern w:val="2"/>
          <w:szCs w:val="22"/>
          <w:lang w:val="en-US" w:eastAsia="ja-JP"/>
        </w:rPr>
        <w:t>Nokia, Nokia Shanghai Bell</w:t>
      </w:r>
    </w:p>
    <w:p w14:paraId="38E792B8" w14:textId="6C66088A"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R4-2101929</w:t>
      </w:r>
      <w:r w:rsidRPr="00E75DD3">
        <w:rPr>
          <w:kern w:val="2"/>
          <w:szCs w:val="22"/>
          <w:lang w:val="en-US" w:eastAsia="ja-JP"/>
        </w:rPr>
        <w:tab/>
        <w:t>Work plan for Introduction of lower 6GHz NR unlicensed operation for Europe</w:t>
      </w:r>
      <w:r>
        <w:rPr>
          <w:kern w:val="2"/>
          <w:szCs w:val="22"/>
          <w:lang w:val="en-US" w:eastAsia="ja-JP"/>
        </w:rPr>
        <w:t xml:space="preserve">, </w:t>
      </w:r>
      <w:r w:rsidRPr="00E75DD3">
        <w:rPr>
          <w:kern w:val="2"/>
          <w:szCs w:val="22"/>
          <w:lang w:val="en-US" w:eastAsia="ja-JP"/>
        </w:rPr>
        <w:t>Nokia, Nokia Shanghai Bell</w:t>
      </w:r>
    </w:p>
    <w:p w14:paraId="26F45E1C" w14:textId="187B2791"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R4-2101965</w:t>
      </w:r>
      <w:r w:rsidRPr="00E75DD3">
        <w:rPr>
          <w:kern w:val="2"/>
          <w:szCs w:val="22"/>
          <w:lang w:val="en-US" w:eastAsia="ja-JP"/>
        </w:rPr>
        <w:tab/>
        <w:t>Discussion on Europe unlicensed 6GHz for NR-U</w:t>
      </w:r>
      <w:r>
        <w:rPr>
          <w:kern w:val="2"/>
          <w:szCs w:val="22"/>
          <w:lang w:val="en-US" w:eastAsia="ja-JP"/>
        </w:rPr>
        <w:t xml:space="preserve">, </w:t>
      </w:r>
      <w:r w:rsidRPr="00E75DD3">
        <w:rPr>
          <w:kern w:val="2"/>
          <w:szCs w:val="22"/>
          <w:lang w:val="en-US" w:eastAsia="ja-JP"/>
        </w:rPr>
        <w:t>ZTE Corporation</w:t>
      </w:r>
    </w:p>
    <w:p w14:paraId="07CB13AB" w14:textId="38EDA30B"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R4-2101930</w:t>
      </w:r>
      <w:r w:rsidRPr="00E75DD3">
        <w:rPr>
          <w:kern w:val="2"/>
          <w:szCs w:val="22"/>
          <w:lang w:val="en-US" w:eastAsia="ja-JP"/>
        </w:rPr>
        <w:tab/>
        <w:t>On UE RF aspects for the lower 6GHz NR unlicensed operation</w:t>
      </w:r>
      <w:r>
        <w:rPr>
          <w:kern w:val="2"/>
          <w:szCs w:val="22"/>
          <w:lang w:val="en-US" w:eastAsia="ja-JP"/>
        </w:rPr>
        <w:t xml:space="preserve">, </w:t>
      </w:r>
      <w:r w:rsidRPr="00E75DD3">
        <w:rPr>
          <w:kern w:val="2"/>
          <w:szCs w:val="22"/>
          <w:lang w:val="en-US" w:eastAsia="ja-JP"/>
        </w:rPr>
        <w:t>Nokia, Nokia Shanghai Bell</w:t>
      </w:r>
    </w:p>
    <w:p w14:paraId="14BE4324" w14:textId="6526157E"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R4-2102416</w:t>
      </w:r>
      <w:r w:rsidRPr="00E75DD3">
        <w:rPr>
          <w:kern w:val="2"/>
          <w:szCs w:val="22"/>
          <w:lang w:val="en-US" w:eastAsia="ja-JP"/>
        </w:rPr>
        <w:tab/>
        <w:t>UE requirements for EU NR-U 6 GHz band</w:t>
      </w:r>
      <w:r>
        <w:rPr>
          <w:kern w:val="2"/>
          <w:szCs w:val="22"/>
          <w:lang w:val="en-US" w:eastAsia="ja-JP"/>
        </w:rPr>
        <w:t xml:space="preserve">, </w:t>
      </w:r>
      <w:r w:rsidRPr="00E75DD3">
        <w:rPr>
          <w:kern w:val="2"/>
          <w:szCs w:val="22"/>
          <w:lang w:val="en-US" w:eastAsia="ja-JP"/>
        </w:rPr>
        <w:t>Qualcomm Incorporated</w:t>
      </w:r>
    </w:p>
    <w:p w14:paraId="62228282" w14:textId="46C01F26"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R4-2101931</w:t>
      </w:r>
      <w:r w:rsidRPr="00E75DD3">
        <w:rPr>
          <w:kern w:val="2"/>
          <w:szCs w:val="22"/>
          <w:lang w:val="en-US" w:eastAsia="ja-JP"/>
        </w:rPr>
        <w:tab/>
        <w:t>On BS RF aspects for the lower 6GHz NR unlicensed operation</w:t>
      </w:r>
      <w:r>
        <w:rPr>
          <w:kern w:val="2"/>
          <w:szCs w:val="22"/>
          <w:lang w:val="en-US" w:eastAsia="ja-JP"/>
        </w:rPr>
        <w:t xml:space="preserve">, </w:t>
      </w:r>
      <w:r w:rsidRPr="00E75DD3">
        <w:rPr>
          <w:kern w:val="2"/>
          <w:szCs w:val="22"/>
          <w:lang w:val="en-US" w:eastAsia="ja-JP"/>
        </w:rPr>
        <w:t>Nokia, Nokia Shanghai Bell</w:t>
      </w:r>
    </w:p>
    <w:p w14:paraId="1B3400FD" w14:textId="3D1F0A50" w:rsidR="00E75DD3" w:rsidRPr="00E75DD3" w:rsidRDefault="00E75DD3" w:rsidP="00B35F78">
      <w:pPr>
        <w:pStyle w:val="NO"/>
        <w:spacing w:after="0"/>
        <w:ind w:left="1701" w:hanging="1134"/>
        <w:rPr>
          <w:kern w:val="2"/>
          <w:szCs w:val="22"/>
          <w:lang w:val="en-US" w:eastAsia="ja-JP"/>
        </w:rPr>
      </w:pPr>
      <w:r w:rsidRPr="00E75DD3">
        <w:rPr>
          <w:kern w:val="2"/>
          <w:szCs w:val="22"/>
          <w:lang w:val="en-US" w:eastAsia="ja-JP"/>
        </w:rPr>
        <w:t>R4-2101966</w:t>
      </w:r>
      <w:r w:rsidRPr="00E75DD3">
        <w:rPr>
          <w:kern w:val="2"/>
          <w:szCs w:val="22"/>
          <w:lang w:val="en-US" w:eastAsia="ja-JP"/>
        </w:rPr>
        <w:tab/>
        <w:t>Discussion on BS RF requirements for Europe unlicensed 6GHz</w:t>
      </w:r>
      <w:r>
        <w:rPr>
          <w:kern w:val="2"/>
          <w:szCs w:val="22"/>
          <w:lang w:val="en-US" w:eastAsia="ja-JP"/>
        </w:rPr>
        <w:t xml:space="preserve">, </w:t>
      </w:r>
      <w:r w:rsidRPr="00E75DD3">
        <w:rPr>
          <w:kern w:val="2"/>
          <w:szCs w:val="22"/>
          <w:lang w:val="en-US" w:eastAsia="ja-JP"/>
        </w:rPr>
        <w:t>ZTE Corporation</w:t>
      </w:r>
    </w:p>
    <w:p w14:paraId="4B5E0C11" w14:textId="77777777" w:rsidR="00E75DD3" w:rsidRDefault="00E75DD3" w:rsidP="00E81F0E">
      <w:pPr>
        <w:pStyle w:val="NO"/>
        <w:spacing w:after="0"/>
        <w:rPr>
          <w:rFonts w:ascii="Arial" w:hAnsi="Arial" w:cs="Arial"/>
          <w:iCs/>
          <w:u w:val="single"/>
        </w:rPr>
      </w:pPr>
    </w:p>
    <w:p w14:paraId="6CFB3420" w14:textId="4179E5C5" w:rsidR="00E81F0E" w:rsidRPr="00C8739D" w:rsidRDefault="00E81F0E" w:rsidP="00E81F0E">
      <w:pPr>
        <w:pStyle w:val="NO"/>
        <w:spacing w:after="0"/>
        <w:rPr>
          <w:rFonts w:ascii="Arial" w:hAnsi="Arial" w:cs="Arial"/>
          <w:iCs/>
          <w:u w:val="single"/>
        </w:rPr>
      </w:pPr>
      <w:r w:rsidRPr="00C8739D">
        <w:rPr>
          <w:rFonts w:ascii="Arial" w:hAnsi="Arial" w:cs="Arial"/>
          <w:iCs/>
          <w:u w:val="single"/>
        </w:rPr>
        <w:lastRenderedPageBreak/>
        <w:t>RAN#</w:t>
      </w:r>
      <w:r>
        <w:rPr>
          <w:rFonts w:ascii="Arial" w:hAnsi="Arial" w:cs="Arial"/>
          <w:iCs/>
          <w:u w:val="single"/>
        </w:rPr>
        <w:t>90:</w:t>
      </w:r>
    </w:p>
    <w:p w14:paraId="7C0BA050" w14:textId="6C833E94" w:rsidR="00E81F0E" w:rsidRDefault="00E81F0E" w:rsidP="00E81F0E">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-20</w:t>
      </w:r>
      <w:r w:rsidR="00CD30C3">
        <w:rPr>
          <w:kern w:val="2"/>
          <w:szCs w:val="22"/>
          <w:lang w:val="en-US" w:eastAsia="ja-JP"/>
        </w:rPr>
        <w:t>2</w:t>
      </w:r>
      <w:r w:rsidR="00443D9C">
        <w:rPr>
          <w:kern w:val="2"/>
          <w:szCs w:val="22"/>
          <w:lang w:val="en-US" w:eastAsia="ja-JP"/>
        </w:rPr>
        <w:t>5</w:t>
      </w:r>
      <w:r w:rsidR="00CD30C3">
        <w:rPr>
          <w:kern w:val="2"/>
          <w:szCs w:val="22"/>
          <w:lang w:val="en-US" w:eastAsia="ja-JP"/>
        </w:rPr>
        <w:t>92</w:t>
      </w:r>
      <w:r w:rsidRPr="00BA4225">
        <w:rPr>
          <w:kern w:val="2"/>
          <w:szCs w:val="22"/>
          <w:lang w:val="en-US" w:eastAsia="ja-JP"/>
        </w:rPr>
        <w:t xml:space="preserve"> </w:t>
      </w:r>
      <w:r>
        <w:rPr>
          <w:kern w:val="2"/>
          <w:szCs w:val="22"/>
          <w:lang w:val="en-US" w:eastAsia="ja-JP"/>
        </w:rPr>
        <w:tab/>
      </w:r>
      <w:r w:rsidRPr="009419D8">
        <w:rPr>
          <w:kern w:val="2"/>
          <w:szCs w:val="22"/>
          <w:lang w:val="en-US" w:eastAsia="ja-JP"/>
        </w:rPr>
        <w:t>WID on introduction of lower 6GHz NR unlicensed operation for Europe</w:t>
      </w:r>
      <w:r>
        <w:rPr>
          <w:kern w:val="2"/>
          <w:szCs w:val="22"/>
          <w:lang w:val="en-US" w:eastAsia="ja-JP"/>
        </w:rPr>
        <w:t xml:space="preserve">, </w:t>
      </w:r>
      <w:r w:rsidRPr="00977EFD">
        <w:rPr>
          <w:kern w:val="2"/>
          <w:szCs w:val="22"/>
          <w:lang w:val="en-US" w:eastAsia="ja-JP"/>
        </w:rPr>
        <w:t>Nokia</w:t>
      </w:r>
    </w:p>
    <w:p w14:paraId="0204AA9B" w14:textId="4B4C10E2" w:rsidR="00A6307D" w:rsidRDefault="00A6307D" w:rsidP="00E81F0E">
      <w:pPr>
        <w:pStyle w:val="NO"/>
        <w:spacing w:after="0"/>
        <w:ind w:left="1701" w:hanging="1134"/>
        <w:rPr>
          <w:kern w:val="2"/>
          <w:szCs w:val="22"/>
          <w:lang w:val="en-US" w:eastAsia="ja-JP"/>
        </w:rPr>
      </w:pPr>
      <w:r w:rsidRPr="00A6307D">
        <w:rPr>
          <w:kern w:val="2"/>
          <w:szCs w:val="22"/>
          <w:lang w:val="en-US" w:eastAsia="ja-JP"/>
        </w:rPr>
        <w:t xml:space="preserve">RP-202591 </w:t>
      </w:r>
      <w:r w:rsidR="00D520B9">
        <w:rPr>
          <w:kern w:val="2"/>
          <w:szCs w:val="22"/>
          <w:lang w:val="en-US" w:eastAsia="ja-JP"/>
        </w:rPr>
        <w:tab/>
      </w:r>
      <w:r w:rsidRPr="00A6307D">
        <w:rPr>
          <w:kern w:val="2"/>
          <w:szCs w:val="22"/>
          <w:lang w:val="en-US" w:eastAsia="ja-JP"/>
        </w:rPr>
        <w:t>SR for Introduction of lower 6GHz NR unlicensed operation for Europe</w:t>
      </w:r>
      <w:r w:rsidR="00D520B9">
        <w:rPr>
          <w:kern w:val="2"/>
          <w:szCs w:val="22"/>
          <w:lang w:val="en-US" w:eastAsia="ja-JP"/>
        </w:rPr>
        <w:t>, Nokia</w:t>
      </w:r>
    </w:p>
    <w:p w14:paraId="41B794BD" w14:textId="77777777" w:rsidR="00E81F0E" w:rsidRDefault="00E81F0E" w:rsidP="00785CF0">
      <w:pPr>
        <w:pStyle w:val="NO"/>
        <w:spacing w:after="0"/>
        <w:rPr>
          <w:rFonts w:ascii="Arial" w:hAnsi="Arial" w:cs="Arial"/>
          <w:iCs/>
          <w:u w:val="single"/>
        </w:rPr>
      </w:pPr>
    </w:p>
    <w:p w14:paraId="02845FCF" w14:textId="011FF2F0" w:rsidR="00785CF0" w:rsidRPr="00C8739D" w:rsidRDefault="00785CF0" w:rsidP="00785CF0">
      <w:pPr>
        <w:pStyle w:val="NO"/>
        <w:spacing w:after="0"/>
        <w:rPr>
          <w:rFonts w:ascii="Arial" w:hAnsi="Arial" w:cs="Arial"/>
          <w:iCs/>
          <w:u w:val="single"/>
        </w:rPr>
      </w:pPr>
      <w:r w:rsidRPr="00C8739D">
        <w:rPr>
          <w:rFonts w:ascii="Arial" w:hAnsi="Arial" w:cs="Arial"/>
          <w:iCs/>
          <w:u w:val="single"/>
        </w:rPr>
        <w:t>RAN#</w:t>
      </w:r>
      <w:r w:rsidR="000914B9">
        <w:rPr>
          <w:rFonts w:ascii="Arial" w:hAnsi="Arial" w:cs="Arial"/>
          <w:iCs/>
          <w:u w:val="single"/>
        </w:rPr>
        <w:t>89</w:t>
      </w:r>
      <w:r w:rsidR="00C8739D">
        <w:rPr>
          <w:rFonts w:ascii="Arial" w:hAnsi="Arial" w:cs="Arial"/>
          <w:iCs/>
          <w:u w:val="single"/>
        </w:rPr>
        <w:t>:</w:t>
      </w:r>
    </w:p>
    <w:p w14:paraId="0E52D78A" w14:textId="3B788455" w:rsidR="00785CF0" w:rsidRDefault="00BA4225" w:rsidP="00C8739D">
      <w:pPr>
        <w:pStyle w:val="NO"/>
        <w:spacing w:after="0"/>
        <w:ind w:left="1701" w:hanging="1134"/>
        <w:rPr>
          <w:kern w:val="2"/>
          <w:szCs w:val="22"/>
          <w:lang w:val="en-US" w:eastAsia="ja-JP"/>
        </w:rPr>
      </w:pPr>
      <w:r w:rsidRPr="00BA4225">
        <w:rPr>
          <w:kern w:val="2"/>
          <w:szCs w:val="22"/>
          <w:lang w:val="en-US" w:eastAsia="ja-JP"/>
        </w:rPr>
        <w:t>R</w:t>
      </w:r>
      <w:r w:rsidR="009C32C3">
        <w:rPr>
          <w:kern w:val="2"/>
          <w:szCs w:val="22"/>
          <w:lang w:val="en-US" w:eastAsia="ja-JP"/>
        </w:rPr>
        <w:t>P</w:t>
      </w:r>
      <w:r w:rsidRPr="00BA4225">
        <w:rPr>
          <w:kern w:val="2"/>
          <w:szCs w:val="22"/>
          <w:lang w:val="en-US" w:eastAsia="ja-JP"/>
        </w:rPr>
        <w:t>-20</w:t>
      </w:r>
      <w:r w:rsidR="009C32C3">
        <w:rPr>
          <w:kern w:val="2"/>
          <w:szCs w:val="22"/>
          <w:lang w:val="en-US" w:eastAsia="ja-JP"/>
        </w:rPr>
        <w:t>2116</w:t>
      </w:r>
      <w:r w:rsidRPr="00BA4225">
        <w:rPr>
          <w:kern w:val="2"/>
          <w:szCs w:val="22"/>
          <w:lang w:val="en-US" w:eastAsia="ja-JP"/>
        </w:rPr>
        <w:t xml:space="preserve"> </w:t>
      </w:r>
      <w:r w:rsidR="00C8739D">
        <w:rPr>
          <w:kern w:val="2"/>
          <w:szCs w:val="22"/>
          <w:lang w:val="en-US" w:eastAsia="ja-JP"/>
        </w:rPr>
        <w:tab/>
      </w:r>
      <w:r w:rsidR="009419D8" w:rsidRPr="009419D8">
        <w:rPr>
          <w:kern w:val="2"/>
          <w:szCs w:val="22"/>
          <w:lang w:val="en-US" w:eastAsia="ja-JP"/>
        </w:rPr>
        <w:t>New WID on introduction of lower 6GHz NR unlicensed operation for Europe</w:t>
      </w:r>
      <w:r w:rsidR="00C8739D">
        <w:rPr>
          <w:kern w:val="2"/>
          <w:szCs w:val="22"/>
          <w:lang w:val="en-US" w:eastAsia="ja-JP"/>
        </w:rPr>
        <w:t>,</w:t>
      </w:r>
      <w:r>
        <w:rPr>
          <w:kern w:val="2"/>
          <w:szCs w:val="22"/>
          <w:lang w:val="en-US" w:eastAsia="ja-JP"/>
        </w:rPr>
        <w:t xml:space="preserve"> </w:t>
      </w:r>
      <w:r w:rsidR="00785CF0" w:rsidRPr="00977EFD">
        <w:rPr>
          <w:kern w:val="2"/>
          <w:szCs w:val="22"/>
          <w:lang w:val="en-US" w:eastAsia="ja-JP"/>
        </w:rPr>
        <w:t>Nokia</w:t>
      </w:r>
    </w:p>
    <w:p w14:paraId="1CBD4050" w14:textId="77777777" w:rsidR="00DB5ED3" w:rsidRDefault="00DB5ED3" w:rsidP="00330FDA">
      <w:pPr>
        <w:pStyle w:val="NO"/>
        <w:spacing w:after="0"/>
        <w:ind w:left="284" w:firstLine="283"/>
        <w:rPr>
          <w:kern w:val="2"/>
          <w:szCs w:val="22"/>
          <w:lang w:val="en-US" w:eastAsia="ja-JP"/>
        </w:rPr>
      </w:pPr>
    </w:p>
    <w:p w14:paraId="04B7B5B3" w14:textId="77777777" w:rsidR="00330FDA" w:rsidRDefault="00330FDA" w:rsidP="00D43264">
      <w:pPr>
        <w:pStyle w:val="NO"/>
        <w:spacing w:after="0"/>
        <w:ind w:left="284" w:firstLine="283"/>
        <w:rPr>
          <w:kern w:val="2"/>
          <w:szCs w:val="22"/>
          <w:lang w:val="en-US" w:eastAsia="ja-JP"/>
        </w:rPr>
      </w:pPr>
    </w:p>
    <w:p w14:paraId="74BCDDF3" w14:textId="77777777" w:rsidR="00D43264" w:rsidRPr="00315ACE" w:rsidRDefault="00D43264" w:rsidP="00785CF0">
      <w:pPr>
        <w:pStyle w:val="NO"/>
        <w:spacing w:after="0"/>
        <w:ind w:left="284" w:firstLine="283"/>
        <w:rPr>
          <w:kern w:val="2"/>
          <w:szCs w:val="22"/>
          <w:lang w:val="en-US" w:eastAsia="ja-JP"/>
        </w:rPr>
      </w:pPr>
    </w:p>
    <w:p w14:paraId="57DDDB91" w14:textId="21E3F8EB" w:rsidR="00CD65F7" w:rsidRDefault="00CD65F7" w:rsidP="00CD65F7">
      <w:pPr>
        <w:pStyle w:val="Heading1"/>
      </w:pPr>
      <w:r>
        <w:t>Annex A</w:t>
      </w:r>
    </w:p>
    <w:p w14:paraId="7DBE1A28" w14:textId="77777777" w:rsidR="00CD65F7" w:rsidRPr="00455C8E" w:rsidRDefault="00CD65F7" w:rsidP="00CD65F7">
      <w:pPr>
        <w:spacing w:after="0"/>
        <w:jc w:val="both"/>
        <w:rPr>
          <w:rFonts w:eastAsiaTheme="minorEastAsia"/>
        </w:rPr>
      </w:pPr>
      <w:r>
        <w:rPr>
          <w:rFonts w:eastAsiaTheme="minorEastAsia"/>
        </w:rPr>
        <w:t>In</w:t>
      </w:r>
      <w:r w:rsidRPr="00455C8E">
        <w:rPr>
          <w:rFonts w:eastAsiaTheme="minorEastAsia"/>
        </w:rPr>
        <w:t xml:space="preserve"> the tables below </w:t>
      </w:r>
      <w:r>
        <w:rPr>
          <w:rFonts w:eastAsiaTheme="minorEastAsia"/>
        </w:rPr>
        <w:t xml:space="preserve">it is indicated </w:t>
      </w:r>
      <w:proofErr w:type="gramStart"/>
      <w:r>
        <w:rPr>
          <w:rFonts w:eastAsiaTheme="minorEastAsia"/>
        </w:rPr>
        <w:t>whether or not</w:t>
      </w:r>
      <w:proofErr w:type="gramEnd"/>
      <w:r>
        <w:rPr>
          <w:rFonts w:eastAsiaTheme="minorEastAsia"/>
        </w:rPr>
        <w:t xml:space="preserve"> specification(s) need changes (i.e. amendments or clarifications) or not (i.e. can be re-used as is). Further, comments on actions needed or concerns have been added. </w:t>
      </w:r>
    </w:p>
    <w:p w14:paraId="00FE69EB" w14:textId="77777777" w:rsidR="00CD65F7" w:rsidRDefault="00CD65F7" w:rsidP="00CD65F7">
      <w:pPr>
        <w:spacing w:after="0"/>
        <w:ind w:left="360"/>
        <w:jc w:val="both"/>
        <w:rPr>
          <w:rFonts w:eastAsiaTheme="minorEastAsia"/>
        </w:rPr>
      </w:pPr>
    </w:p>
    <w:p w14:paraId="3B3219BD" w14:textId="77777777" w:rsidR="00CD65F7" w:rsidRPr="00680382" w:rsidRDefault="00CD65F7" w:rsidP="00CD65F7">
      <w:pPr>
        <w:rPr>
          <w:b/>
          <w:u w:val="single"/>
          <w:lang w:eastAsia="ko-KR"/>
        </w:rPr>
      </w:pPr>
      <w:r>
        <w:rPr>
          <w:b/>
          <w:u w:val="single"/>
          <w:lang w:eastAsia="ko-KR"/>
        </w:rPr>
        <w:t>Table 1</w:t>
      </w:r>
      <w:r w:rsidRPr="00680382">
        <w:rPr>
          <w:b/>
          <w:u w:val="single"/>
          <w:lang w:eastAsia="ko-KR"/>
        </w:rPr>
        <w:t xml:space="preserve"> – Comparison of UE specification (TS 38.101-1) impact for the two options</w:t>
      </w:r>
    </w:p>
    <w:tbl>
      <w:tblPr>
        <w:tblStyle w:val="TableGrid"/>
        <w:tblW w:w="0" w:type="auto"/>
        <w:tblLook w:val="04A0" w:firstRow="1" w:lastRow="0" w:firstColumn="1" w:lastColumn="0" w:noHBand="0" w:noVBand="1"/>
      </w:tblPr>
      <w:tblGrid>
        <w:gridCol w:w="985"/>
        <w:gridCol w:w="2490"/>
        <w:gridCol w:w="2913"/>
        <w:gridCol w:w="2962"/>
      </w:tblGrid>
      <w:tr w:rsidR="00CD65F7" w:rsidRPr="00680382" w14:paraId="4EA297BE" w14:textId="77777777" w:rsidTr="00D12C32">
        <w:tc>
          <w:tcPr>
            <w:tcW w:w="985" w:type="dxa"/>
          </w:tcPr>
          <w:p w14:paraId="0C123870" w14:textId="77777777" w:rsidR="00CD65F7" w:rsidRPr="00680382" w:rsidRDefault="00CD65F7" w:rsidP="00D12C32">
            <w:pPr>
              <w:spacing w:after="120"/>
              <w:rPr>
                <w:rFonts w:eastAsiaTheme="minorEastAsia"/>
                <w:b/>
                <w:bCs/>
                <w:color w:val="0070C0"/>
                <w:lang w:eastAsia="zh-CN"/>
              </w:rPr>
            </w:pPr>
            <w:r w:rsidRPr="00680382">
              <w:rPr>
                <w:rFonts w:eastAsiaTheme="minorEastAsia"/>
                <w:b/>
                <w:bCs/>
                <w:color w:val="0070C0"/>
                <w:lang w:eastAsia="zh-CN"/>
              </w:rPr>
              <w:t>Affected clause</w:t>
            </w:r>
          </w:p>
        </w:tc>
        <w:tc>
          <w:tcPr>
            <w:tcW w:w="2490" w:type="dxa"/>
          </w:tcPr>
          <w:p w14:paraId="320BD849" w14:textId="77777777" w:rsidR="00CD65F7" w:rsidRPr="00680382" w:rsidRDefault="00CD65F7" w:rsidP="00D12C32">
            <w:pPr>
              <w:spacing w:after="120"/>
              <w:rPr>
                <w:rFonts w:eastAsiaTheme="minorEastAsia"/>
                <w:b/>
                <w:bCs/>
                <w:color w:val="0070C0"/>
                <w:lang w:eastAsia="zh-CN"/>
              </w:rPr>
            </w:pPr>
            <w:r w:rsidRPr="00680382">
              <w:rPr>
                <w:rFonts w:eastAsiaTheme="minorEastAsia"/>
                <w:b/>
                <w:bCs/>
                <w:color w:val="0070C0"/>
                <w:lang w:eastAsia="zh-CN"/>
              </w:rPr>
              <w:t>Requirement</w:t>
            </w:r>
          </w:p>
        </w:tc>
        <w:tc>
          <w:tcPr>
            <w:tcW w:w="2913" w:type="dxa"/>
          </w:tcPr>
          <w:p w14:paraId="0B7539D2" w14:textId="77777777" w:rsidR="00CD65F7" w:rsidRPr="00680382" w:rsidRDefault="00CD65F7" w:rsidP="00D12C32">
            <w:pPr>
              <w:spacing w:after="120"/>
              <w:rPr>
                <w:rFonts w:eastAsiaTheme="minorEastAsia"/>
                <w:b/>
                <w:bCs/>
                <w:color w:val="0070C0"/>
                <w:lang w:eastAsia="zh-CN"/>
              </w:rPr>
            </w:pPr>
            <w:r w:rsidRPr="00680382">
              <w:rPr>
                <w:rFonts w:eastAsiaTheme="minorEastAsia"/>
                <w:b/>
                <w:bCs/>
                <w:color w:val="0070C0"/>
                <w:lang w:eastAsia="zh-CN"/>
              </w:rPr>
              <w:t>Option 1</w:t>
            </w:r>
          </w:p>
          <w:p w14:paraId="2B37E3D7" w14:textId="77777777" w:rsidR="00CD65F7" w:rsidRPr="00680382" w:rsidRDefault="00CD65F7" w:rsidP="00D12C32">
            <w:pPr>
              <w:spacing w:after="120"/>
              <w:rPr>
                <w:rFonts w:eastAsiaTheme="minorEastAsia"/>
                <w:b/>
                <w:bCs/>
                <w:color w:val="0070C0"/>
                <w:lang w:eastAsia="zh-CN"/>
              </w:rPr>
            </w:pPr>
            <w:r w:rsidRPr="00680382">
              <w:rPr>
                <w:rFonts w:eastAsiaTheme="minorEastAsia"/>
                <w:b/>
                <w:bCs/>
                <w:color w:val="0070C0"/>
                <w:lang w:eastAsia="zh-CN"/>
              </w:rPr>
              <w:t>Re-using already defined band n96</w:t>
            </w:r>
          </w:p>
        </w:tc>
        <w:tc>
          <w:tcPr>
            <w:tcW w:w="2962" w:type="dxa"/>
          </w:tcPr>
          <w:p w14:paraId="1A2C6B93" w14:textId="77777777" w:rsidR="00CD65F7" w:rsidRPr="00680382" w:rsidRDefault="00CD65F7" w:rsidP="00D12C32">
            <w:pPr>
              <w:spacing w:after="120"/>
              <w:rPr>
                <w:rFonts w:eastAsiaTheme="minorEastAsia"/>
                <w:b/>
                <w:bCs/>
                <w:color w:val="0070C0"/>
                <w:lang w:eastAsia="zh-CN"/>
              </w:rPr>
            </w:pPr>
            <w:r w:rsidRPr="00680382">
              <w:rPr>
                <w:rFonts w:eastAsiaTheme="minorEastAsia"/>
                <w:b/>
                <w:bCs/>
                <w:color w:val="0070C0"/>
                <w:lang w:eastAsia="zh-CN"/>
              </w:rPr>
              <w:t>Option 2</w:t>
            </w:r>
          </w:p>
          <w:p w14:paraId="3527B048" w14:textId="77777777" w:rsidR="00CD65F7" w:rsidRPr="00680382" w:rsidRDefault="00CD65F7" w:rsidP="00D12C32">
            <w:pPr>
              <w:spacing w:after="120"/>
              <w:rPr>
                <w:rFonts w:eastAsiaTheme="minorEastAsia"/>
                <w:b/>
                <w:bCs/>
                <w:color w:val="0070C0"/>
                <w:lang w:eastAsia="zh-CN"/>
              </w:rPr>
            </w:pPr>
            <w:r w:rsidRPr="00680382">
              <w:rPr>
                <w:rFonts w:eastAsiaTheme="minorEastAsia"/>
                <w:b/>
                <w:bCs/>
                <w:color w:val="0070C0"/>
                <w:lang w:eastAsia="zh-CN"/>
              </w:rPr>
              <w:t>Defining a new band n[xx],</w:t>
            </w:r>
          </w:p>
        </w:tc>
      </w:tr>
      <w:tr w:rsidR="00CD65F7" w:rsidRPr="00680382" w14:paraId="0330A91C" w14:textId="77777777" w:rsidTr="00D12C32">
        <w:tc>
          <w:tcPr>
            <w:tcW w:w="985" w:type="dxa"/>
          </w:tcPr>
          <w:p w14:paraId="4EA428D7" w14:textId="77777777" w:rsidR="00CD65F7" w:rsidRPr="00680382" w:rsidRDefault="00CD65F7" w:rsidP="00D12C32">
            <w:pPr>
              <w:spacing w:after="120"/>
              <w:rPr>
                <w:rFonts w:eastAsiaTheme="minorEastAsia"/>
                <w:lang w:eastAsia="zh-CN"/>
              </w:rPr>
            </w:pPr>
            <w:r>
              <w:rPr>
                <w:rFonts w:eastAsiaTheme="minorEastAsia"/>
                <w:lang w:eastAsia="zh-CN"/>
              </w:rPr>
              <w:t>5.2</w:t>
            </w:r>
          </w:p>
        </w:tc>
        <w:tc>
          <w:tcPr>
            <w:tcW w:w="2490" w:type="dxa"/>
          </w:tcPr>
          <w:p w14:paraId="0ABFB1A0" w14:textId="77777777" w:rsidR="00CD65F7" w:rsidRPr="00680382" w:rsidRDefault="00CD65F7" w:rsidP="00D12C32">
            <w:pPr>
              <w:spacing w:after="120"/>
              <w:rPr>
                <w:rFonts w:eastAsiaTheme="minorEastAsia"/>
                <w:lang w:eastAsia="zh-CN"/>
              </w:rPr>
            </w:pPr>
            <w:r>
              <w:rPr>
                <w:rFonts w:eastAsiaTheme="minorEastAsia"/>
                <w:lang w:eastAsia="zh-CN"/>
              </w:rPr>
              <w:t>Operating bands</w:t>
            </w:r>
          </w:p>
        </w:tc>
        <w:tc>
          <w:tcPr>
            <w:tcW w:w="2913" w:type="dxa"/>
          </w:tcPr>
          <w:p w14:paraId="770E01B7" w14:textId="77777777" w:rsidR="00CD65F7" w:rsidRDefault="00CD65F7" w:rsidP="00D12C32">
            <w:pPr>
              <w:spacing w:after="120"/>
              <w:rPr>
                <w:rFonts w:eastAsiaTheme="minorEastAsia"/>
                <w:lang w:eastAsia="zh-CN"/>
              </w:rPr>
            </w:pPr>
            <w:r>
              <w:rPr>
                <w:rFonts w:eastAsiaTheme="minorEastAsia"/>
                <w:lang w:eastAsia="zh-CN"/>
              </w:rPr>
              <w:t>No changes needed</w:t>
            </w:r>
          </w:p>
          <w:p w14:paraId="6F64CB54" w14:textId="77777777" w:rsidR="00CD65F7" w:rsidRDefault="00CD65F7" w:rsidP="00D12C32">
            <w:pPr>
              <w:spacing w:after="120"/>
              <w:rPr>
                <w:rFonts w:eastAsiaTheme="minorEastAsia"/>
                <w:lang w:eastAsia="zh-CN"/>
              </w:rPr>
            </w:pPr>
            <w:r>
              <w:rPr>
                <w:rFonts w:eastAsiaTheme="minorEastAsia"/>
                <w:lang w:eastAsia="zh-CN"/>
              </w:rPr>
              <w:t>Existing band n96 is re-used</w:t>
            </w:r>
          </w:p>
          <w:p w14:paraId="08D94D7B" w14:textId="77777777" w:rsidR="00CD65F7" w:rsidRDefault="00CD65F7" w:rsidP="00D12C32">
            <w:pPr>
              <w:spacing w:after="120"/>
              <w:rPr>
                <w:rFonts w:eastAsiaTheme="minorEastAsia"/>
                <w:lang w:eastAsia="zh-CN"/>
              </w:rPr>
            </w:pPr>
            <w:proofErr w:type="spellStart"/>
            <w:r>
              <w:rPr>
                <w:rFonts w:eastAsiaTheme="minorEastAsia"/>
                <w:lang w:eastAsia="zh-CN"/>
              </w:rPr>
              <w:t>FUL_low</w:t>
            </w:r>
            <w:proofErr w:type="spellEnd"/>
            <w:r>
              <w:rPr>
                <w:rFonts w:eastAsiaTheme="minorEastAsia"/>
                <w:lang w:eastAsia="zh-CN"/>
              </w:rPr>
              <w:t>: Limited to 5945 MHz</w:t>
            </w:r>
          </w:p>
          <w:p w14:paraId="137E13D2" w14:textId="77777777" w:rsidR="00CD65F7" w:rsidRDefault="00CD65F7" w:rsidP="00D12C32">
            <w:pPr>
              <w:spacing w:after="120"/>
              <w:rPr>
                <w:rFonts w:eastAsiaTheme="minorEastAsia"/>
                <w:lang w:eastAsia="zh-CN"/>
              </w:rPr>
            </w:pPr>
            <w:proofErr w:type="spellStart"/>
            <w:r>
              <w:rPr>
                <w:rFonts w:eastAsiaTheme="minorEastAsia"/>
                <w:lang w:eastAsia="zh-CN"/>
              </w:rPr>
              <w:t>FUL_high</w:t>
            </w:r>
            <w:proofErr w:type="spellEnd"/>
            <w:r>
              <w:rPr>
                <w:rFonts w:eastAsiaTheme="minorEastAsia"/>
                <w:lang w:eastAsia="zh-CN"/>
              </w:rPr>
              <w:t>: Limited to 6424 MHz</w:t>
            </w:r>
          </w:p>
          <w:p w14:paraId="66CB123D" w14:textId="77777777" w:rsidR="00CD65F7" w:rsidRDefault="00CD65F7" w:rsidP="00D12C32">
            <w:pPr>
              <w:spacing w:after="120"/>
              <w:rPr>
                <w:rFonts w:eastAsiaTheme="minorEastAsia"/>
                <w:lang w:eastAsia="zh-CN"/>
              </w:rPr>
            </w:pPr>
            <w:proofErr w:type="spellStart"/>
            <w:r>
              <w:rPr>
                <w:rFonts w:eastAsiaTheme="minorEastAsia"/>
                <w:lang w:eastAsia="zh-CN"/>
              </w:rPr>
              <w:t>FDL_low</w:t>
            </w:r>
            <w:proofErr w:type="spellEnd"/>
            <w:r>
              <w:rPr>
                <w:rFonts w:eastAsiaTheme="minorEastAsia"/>
                <w:lang w:eastAsia="zh-CN"/>
              </w:rPr>
              <w:t>: Limited to 5945 MHz</w:t>
            </w:r>
          </w:p>
          <w:p w14:paraId="17879BC8" w14:textId="77777777" w:rsidR="00CD65F7" w:rsidRPr="00680382" w:rsidRDefault="00CD65F7" w:rsidP="00D12C32">
            <w:pPr>
              <w:spacing w:after="120"/>
              <w:rPr>
                <w:rFonts w:eastAsiaTheme="minorEastAsia"/>
                <w:lang w:eastAsia="zh-CN"/>
              </w:rPr>
            </w:pPr>
            <w:proofErr w:type="spellStart"/>
            <w:r>
              <w:rPr>
                <w:rFonts w:eastAsiaTheme="minorEastAsia"/>
                <w:lang w:eastAsia="zh-CN"/>
              </w:rPr>
              <w:t>FDL_high</w:t>
            </w:r>
            <w:proofErr w:type="spellEnd"/>
            <w:r>
              <w:rPr>
                <w:rFonts w:eastAsiaTheme="minorEastAsia"/>
                <w:lang w:eastAsia="zh-CN"/>
              </w:rPr>
              <w:t>: Limited to 6424 MHz</w:t>
            </w:r>
          </w:p>
        </w:tc>
        <w:tc>
          <w:tcPr>
            <w:tcW w:w="2962" w:type="dxa"/>
          </w:tcPr>
          <w:p w14:paraId="48701788" w14:textId="77777777" w:rsidR="00CD65F7" w:rsidRDefault="00CD65F7" w:rsidP="00D12C32">
            <w:pPr>
              <w:spacing w:after="120"/>
              <w:rPr>
                <w:rFonts w:eastAsiaTheme="minorEastAsia"/>
                <w:lang w:eastAsia="zh-CN"/>
              </w:rPr>
            </w:pPr>
            <w:r w:rsidRPr="00DB5C0B">
              <w:rPr>
                <w:lang w:eastAsia="zh-CN"/>
              </w:rPr>
              <w:t>Changes needed</w:t>
            </w:r>
            <w:r>
              <w:rPr>
                <w:rFonts w:eastAsiaTheme="minorEastAsia"/>
                <w:lang w:eastAsia="zh-CN"/>
              </w:rPr>
              <w:t xml:space="preserve"> </w:t>
            </w:r>
          </w:p>
          <w:p w14:paraId="0F438803" w14:textId="77777777" w:rsidR="00CD65F7" w:rsidRDefault="00CD65F7" w:rsidP="00D12C32">
            <w:pPr>
              <w:spacing w:after="120"/>
              <w:rPr>
                <w:rFonts w:eastAsiaTheme="minorEastAsia"/>
                <w:lang w:eastAsia="zh-CN"/>
              </w:rPr>
            </w:pPr>
            <w:r>
              <w:rPr>
                <w:rFonts w:eastAsiaTheme="minorEastAsia"/>
                <w:lang w:eastAsia="zh-CN"/>
              </w:rPr>
              <w:t>A new band [</w:t>
            </w:r>
            <w:proofErr w:type="spellStart"/>
            <w:r>
              <w:rPr>
                <w:rFonts w:eastAsiaTheme="minorEastAsia"/>
                <w:lang w:eastAsia="zh-CN"/>
              </w:rPr>
              <w:t>nXX</w:t>
            </w:r>
            <w:proofErr w:type="spellEnd"/>
            <w:r>
              <w:rPr>
                <w:rFonts w:eastAsiaTheme="minorEastAsia"/>
                <w:lang w:eastAsia="zh-CN"/>
              </w:rPr>
              <w:t>] is added</w:t>
            </w:r>
          </w:p>
          <w:p w14:paraId="2CC59922" w14:textId="77777777" w:rsidR="00CD65F7" w:rsidRDefault="00CD65F7" w:rsidP="00D12C32">
            <w:pPr>
              <w:spacing w:after="120"/>
              <w:rPr>
                <w:rFonts w:eastAsiaTheme="minorEastAsia"/>
                <w:lang w:eastAsia="zh-CN"/>
              </w:rPr>
            </w:pPr>
            <w:proofErr w:type="spellStart"/>
            <w:r>
              <w:rPr>
                <w:rFonts w:eastAsiaTheme="minorEastAsia"/>
                <w:lang w:eastAsia="zh-CN"/>
              </w:rPr>
              <w:t>FUL_low</w:t>
            </w:r>
            <w:proofErr w:type="spellEnd"/>
            <w:r>
              <w:rPr>
                <w:rFonts w:eastAsiaTheme="minorEastAsia"/>
                <w:lang w:eastAsia="zh-CN"/>
              </w:rPr>
              <w:t>: Defined as 5945 MHz</w:t>
            </w:r>
          </w:p>
          <w:p w14:paraId="3390701D" w14:textId="77777777" w:rsidR="00CD65F7" w:rsidRDefault="00CD65F7" w:rsidP="00D12C32">
            <w:pPr>
              <w:spacing w:after="120"/>
              <w:rPr>
                <w:rFonts w:eastAsiaTheme="minorEastAsia"/>
                <w:lang w:eastAsia="zh-CN"/>
              </w:rPr>
            </w:pPr>
            <w:proofErr w:type="spellStart"/>
            <w:r>
              <w:rPr>
                <w:rFonts w:eastAsiaTheme="minorEastAsia"/>
                <w:lang w:eastAsia="zh-CN"/>
              </w:rPr>
              <w:t>FUL_high</w:t>
            </w:r>
            <w:proofErr w:type="spellEnd"/>
            <w:r>
              <w:rPr>
                <w:rFonts w:eastAsiaTheme="minorEastAsia"/>
                <w:lang w:eastAsia="zh-CN"/>
              </w:rPr>
              <w:t>: Defined as 6424 MHz</w:t>
            </w:r>
          </w:p>
          <w:p w14:paraId="4729DC4E" w14:textId="77777777" w:rsidR="00CD65F7" w:rsidRDefault="00CD65F7" w:rsidP="00D12C32">
            <w:pPr>
              <w:spacing w:after="120"/>
              <w:rPr>
                <w:rFonts w:eastAsiaTheme="minorEastAsia"/>
                <w:lang w:eastAsia="zh-CN"/>
              </w:rPr>
            </w:pPr>
            <w:proofErr w:type="spellStart"/>
            <w:r>
              <w:rPr>
                <w:rFonts w:eastAsiaTheme="minorEastAsia"/>
                <w:lang w:eastAsia="zh-CN"/>
              </w:rPr>
              <w:t>FDL_low</w:t>
            </w:r>
            <w:proofErr w:type="spellEnd"/>
            <w:r>
              <w:rPr>
                <w:rFonts w:eastAsiaTheme="minorEastAsia"/>
                <w:lang w:eastAsia="zh-CN"/>
              </w:rPr>
              <w:t>: Defined as 5945 MHz</w:t>
            </w:r>
          </w:p>
          <w:p w14:paraId="2BF57906" w14:textId="77777777" w:rsidR="00CD65F7" w:rsidRPr="00680382" w:rsidRDefault="00CD65F7" w:rsidP="00D12C32">
            <w:pPr>
              <w:spacing w:after="120"/>
              <w:rPr>
                <w:rFonts w:eastAsiaTheme="minorEastAsia"/>
                <w:lang w:eastAsia="zh-CN"/>
              </w:rPr>
            </w:pPr>
            <w:proofErr w:type="spellStart"/>
            <w:r>
              <w:rPr>
                <w:rFonts w:eastAsiaTheme="minorEastAsia"/>
                <w:lang w:eastAsia="zh-CN"/>
              </w:rPr>
              <w:t>FDL_high</w:t>
            </w:r>
            <w:proofErr w:type="spellEnd"/>
            <w:r>
              <w:rPr>
                <w:rFonts w:eastAsiaTheme="minorEastAsia"/>
                <w:lang w:eastAsia="zh-CN"/>
              </w:rPr>
              <w:t>: Defined as 6424 MHz</w:t>
            </w:r>
          </w:p>
        </w:tc>
      </w:tr>
      <w:tr w:rsidR="00CD65F7" w:rsidRPr="00680382" w14:paraId="525E98E5" w14:textId="77777777" w:rsidTr="00D12C32">
        <w:tc>
          <w:tcPr>
            <w:tcW w:w="985" w:type="dxa"/>
          </w:tcPr>
          <w:p w14:paraId="7CD4470C" w14:textId="77777777" w:rsidR="00CD65F7" w:rsidRPr="00680382" w:rsidRDefault="00CD65F7" w:rsidP="00D12C32">
            <w:pPr>
              <w:spacing w:after="120"/>
              <w:rPr>
                <w:rFonts w:eastAsiaTheme="minorEastAsia"/>
                <w:lang w:eastAsia="zh-CN"/>
              </w:rPr>
            </w:pPr>
            <w:r>
              <w:rPr>
                <w:rFonts w:eastAsiaTheme="minorEastAsia"/>
                <w:lang w:eastAsia="zh-CN"/>
              </w:rPr>
              <w:t>5.2A.1, 5.2A.2</w:t>
            </w:r>
          </w:p>
        </w:tc>
        <w:tc>
          <w:tcPr>
            <w:tcW w:w="2490" w:type="dxa"/>
          </w:tcPr>
          <w:p w14:paraId="76B69A2F" w14:textId="77777777" w:rsidR="00CD65F7" w:rsidRPr="00680382" w:rsidRDefault="00CD65F7" w:rsidP="00D12C32">
            <w:pPr>
              <w:spacing w:after="120"/>
              <w:rPr>
                <w:rFonts w:eastAsiaTheme="minorEastAsia"/>
                <w:lang w:eastAsia="zh-CN"/>
              </w:rPr>
            </w:pPr>
            <w:r>
              <w:rPr>
                <w:rFonts w:eastAsiaTheme="minorEastAsia"/>
                <w:lang w:eastAsia="zh-CN"/>
              </w:rPr>
              <w:t>Intra-band CA and inter-band CA</w:t>
            </w:r>
          </w:p>
        </w:tc>
        <w:tc>
          <w:tcPr>
            <w:tcW w:w="2913" w:type="dxa"/>
          </w:tcPr>
          <w:p w14:paraId="5645F389" w14:textId="77777777" w:rsidR="00CD65F7" w:rsidRPr="00DB5C0B" w:rsidRDefault="00CD65F7" w:rsidP="00D12C32">
            <w:pPr>
              <w:spacing w:after="120"/>
              <w:rPr>
                <w:rFonts w:eastAsiaTheme="minorEastAsia"/>
                <w:lang w:eastAsia="zh-CN"/>
              </w:rPr>
            </w:pPr>
            <w:r w:rsidRPr="00DB5C0B">
              <w:rPr>
                <w:rFonts w:eastAsiaTheme="minorEastAsia"/>
                <w:lang w:eastAsia="zh-CN"/>
              </w:rPr>
              <w:t>Potential re-use of band n96 combinations</w:t>
            </w:r>
            <w:r>
              <w:rPr>
                <w:rFonts w:eastAsiaTheme="minorEastAsia"/>
                <w:lang w:eastAsia="zh-CN"/>
              </w:rPr>
              <w:t xml:space="preserve"> limited to the frequency range available in Europe</w:t>
            </w:r>
            <w:r w:rsidRPr="00DB5C0B">
              <w:rPr>
                <w:rFonts w:eastAsiaTheme="minorEastAsia"/>
                <w:lang w:eastAsia="zh-CN"/>
              </w:rPr>
              <w:t>.</w:t>
            </w:r>
          </w:p>
          <w:p w14:paraId="549CAF5A" w14:textId="77777777" w:rsidR="00CD65F7" w:rsidRPr="00680382" w:rsidRDefault="00CD65F7" w:rsidP="00D12C32">
            <w:pPr>
              <w:spacing w:after="120"/>
              <w:rPr>
                <w:rFonts w:eastAsiaTheme="minorEastAsia"/>
                <w:lang w:eastAsia="zh-CN"/>
              </w:rPr>
            </w:pPr>
          </w:p>
        </w:tc>
        <w:tc>
          <w:tcPr>
            <w:tcW w:w="2962" w:type="dxa"/>
          </w:tcPr>
          <w:p w14:paraId="19FFEEB5" w14:textId="77777777" w:rsidR="00CD65F7" w:rsidRPr="00DB5C0B" w:rsidRDefault="00CD65F7" w:rsidP="00D12C32">
            <w:pPr>
              <w:spacing w:after="120"/>
              <w:rPr>
                <w:rFonts w:eastAsiaTheme="minorEastAsia"/>
                <w:lang w:eastAsia="zh-CN"/>
              </w:rPr>
            </w:pPr>
            <w:r w:rsidRPr="00DB5C0B">
              <w:rPr>
                <w:rFonts w:eastAsiaTheme="minorEastAsia"/>
                <w:lang w:eastAsia="zh-CN"/>
              </w:rPr>
              <w:t>Potential duplicating of band combinations</w:t>
            </w:r>
            <w:r>
              <w:rPr>
                <w:rFonts w:eastAsiaTheme="minorEastAsia"/>
                <w:lang w:eastAsia="zh-CN"/>
              </w:rPr>
              <w:t xml:space="preserve"> with new band number</w:t>
            </w:r>
            <w:r w:rsidRPr="00DB5C0B">
              <w:rPr>
                <w:rFonts w:eastAsiaTheme="minorEastAsia"/>
                <w:lang w:eastAsia="zh-CN"/>
              </w:rPr>
              <w:t>.</w:t>
            </w:r>
          </w:p>
          <w:p w14:paraId="0A755585" w14:textId="77777777" w:rsidR="00CD65F7" w:rsidRPr="00680382" w:rsidRDefault="00CD65F7" w:rsidP="00D12C32">
            <w:pPr>
              <w:spacing w:after="120"/>
              <w:rPr>
                <w:rFonts w:eastAsiaTheme="minorEastAsia"/>
                <w:lang w:eastAsia="zh-CN"/>
              </w:rPr>
            </w:pPr>
          </w:p>
        </w:tc>
      </w:tr>
      <w:tr w:rsidR="00CD65F7" w:rsidRPr="00680382" w14:paraId="2D9DD160" w14:textId="77777777" w:rsidTr="00D12C32">
        <w:trPr>
          <w:trHeight w:val="1449"/>
        </w:trPr>
        <w:tc>
          <w:tcPr>
            <w:tcW w:w="985" w:type="dxa"/>
          </w:tcPr>
          <w:p w14:paraId="121C7145" w14:textId="77777777" w:rsidR="00CD65F7" w:rsidRPr="00680382" w:rsidRDefault="00CD65F7" w:rsidP="00D12C32">
            <w:pPr>
              <w:spacing w:after="120"/>
              <w:rPr>
                <w:rFonts w:eastAsiaTheme="minorEastAsia"/>
                <w:lang w:eastAsia="zh-CN"/>
              </w:rPr>
            </w:pPr>
            <w:r>
              <w:rPr>
                <w:rFonts w:eastAsiaTheme="minorEastAsia"/>
                <w:lang w:eastAsia="zh-CN"/>
              </w:rPr>
              <w:t>5.3.5</w:t>
            </w:r>
          </w:p>
        </w:tc>
        <w:tc>
          <w:tcPr>
            <w:tcW w:w="2490" w:type="dxa"/>
          </w:tcPr>
          <w:p w14:paraId="68322301" w14:textId="77777777" w:rsidR="00CD65F7" w:rsidRPr="00680382" w:rsidRDefault="00CD65F7" w:rsidP="00D12C32">
            <w:pPr>
              <w:spacing w:after="120"/>
              <w:rPr>
                <w:rFonts w:eastAsiaTheme="minorEastAsia"/>
                <w:lang w:eastAsia="zh-CN"/>
              </w:rPr>
            </w:pPr>
            <w:r>
              <w:rPr>
                <w:rFonts w:eastAsiaTheme="minorEastAsia"/>
                <w:lang w:eastAsia="zh-CN"/>
              </w:rPr>
              <w:t>UE channel bandwidth per operating band</w:t>
            </w:r>
          </w:p>
        </w:tc>
        <w:tc>
          <w:tcPr>
            <w:tcW w:w="2913" w:type="dxa"/>
          </w:tcPr>
          <w:p w14:paraId="6675CD61" w14:textId="77777777" w:rsidR="00CD65F7" w:rsidRDefault="00CD65F7" w:rsidP="00D12C32">
            <w:pPr>
              <w:spacing w:after="120"/>
              <w:rPr>
                <w:rFonts w:eastAsiaTheme="minorEastAsia"/>
                <w:lang w:eastAsia="zh-CN"/>
              </w:rPr>
            </w:pPr>
            <w:r>
              <w:rPr>
                <w:rFonts w:eastAsiaTheme="minorEastAsia"/>
                <w:lang w:eastAsia="zh-CN"/>
              </w:rPr>
              <w:t>No changes needed</w:t>
            </w:r>
          </w:p>
          <w:p w14:paraId="5054F148" w14:textId="77777777" w:rsidR="00CD65F7" w:rsidRPr="00680382" w:rsidRDefault="00CD65F7" w:rsidP="00D12C32">
            <w:pPr>
              <w:spacing w:after="120"/>
              <w:rPr>
                <w:rFonts w:eastAsiaTheme="minorEastAsia"/>
                <w:lang w:eastAsia="zh-CN"/>
              </w:rPr>
            </w:pPr>
            <w:r>
              <w:rPr>
                <w:rFonts w:eastAsiaTheme="minorEastAsia"/>
                <w:lang w:eastAsia="zh-CN"/>
              </w:rPr>
              <w:t>Existing channel bandwidth will be re-used. Including 100MHz CBW.</w:t>
            </w:r>
          </w:p>
        </w:tc>
        <w:tc>
          <w:tcPr>
            <w:tcW w:w="2962" w:type="dxa"/>
          </w:tcPr>
          <w:p w14:paraId="65B93856" w14:textId="77777777" w:rsidR="00CD65F7" w:rsidRDefault="00CD65F7" w:rsidP="00D12C32">
            <w:pPr>
              <w:spacing w:after="120"/>
              <w:rPr>
                <w:rFonts w:eastAsiaTheme="minorEastAsia"/>
                <w:lang w:eastAsia="zh-CN"/>
              </w:rPr>
            </w:pPr>
            <w:r w:rsidRPr="00DB5C0B">
              <w:rPr>
                <w:lang w:eastAsia="zh-CN"/>
              </w:rPr>
              <w:t>Changes needed</w:t>
            </w:r>
            <w:r>
              <w:rPr>
                <w:rFonts w:eastAsiaTheme="minorEastAsia"/>
                <w:lang w:eastAsia="zh-CN"/>
              </w:rPr>
              <w:t xml:space="preserve"> </w:t>
            </w:r>
          </w:p>
          <w:p w14:paraId="0DB32BA3" w14:textId="77777777" w:rsidR="00CD65F7" w:rsidRPr="00680382" w:rsidRDefault="00CD65F7" w:rsidP="00D12C32">
            <w:pPr>
              <w:spacing w:after="120"/>
              <w:rPr>
                <w:rFonts w:eastAsiaTheme="minorEastAsia"/>
                <w:lang w:eastAsia="zh-CN"/>
              </w:rPr>
            </w:pPr>
            <w:r>
              <w:rPr>
                <w:rFonts w:eastAsiaTheme="minorEastAsia"/>
                <w:lang w:eastAsia="zh-CN"/>
              </w:rPr>
              <w:t>D</w:t>
            </w:r>
            <w:r w:rsidRPr="00EE1062">
              <w:rPr>
                <w:rFonts w:eastAsiaTheme="minorEastAsia"/>
                <w:lang w:eastAsia="zh-CN"/>
              </w:rPr>
              <w:t xml:space="preserve">uplicating and re-using </w:t>
            </w:r>
            <w:r>
              <w:rPr>
                <w:rFonts w:eastAsiaTheme="minorEastAsia"/>
                <w:lang w:eastAsia="zh-CN"/>
              </w:rPr>
              <w:t>of the n96 channel bandwidth for the new band in the bandwidth table. Including 100MHz CBW.</w:t>
            </w:r>
          </w:p>
        </w:tc>
      </w:tr>
      <w:tr w:rsidR="00CD65F7" w:rsidRPr="00680382" w14:paraId="29FBEFC8" w14:textId="77777777" w:rsidTr="00D12C32">
        <w:tc>
          <w:tcPr>
            <w:tcW w:w="985" w:type="dxa"/>
          </w:tcPr>
          <w:p w14:paraId="1A761C74" w14:textId="77777777" w:rsidR="00CD65F7" w:rsidRPr="00680382" w:rsidRDefault="00CD65F7" w:rsidP="00D12C32">
            <w:pPr>
              <w:spacing w:after="120"/>
              <w:rPr>
                <w:rFonts w:eastAsiaTheme="minorEastAsia"/>
                <w:lang w:eastAsia="zh-CN"/>
              </w:rPr>
            </w:pPr>
            <w:r>
              <w:rPr>
                <w:rFonts w:eastAsiaTheme="minorEastAsia"/>
                <w:lang w:eastAsia="zh-CN"/>
              </w:rPr>
              <w:t>5.4.2.3</w:t>
            </w:r>
          </w:p>
        </w:tc>
        <w:tc>
          <w:tcPr>
            <w:tcW w:w="2490" w:type="dxa"/>
          </w:tcPr>
          <w:p w14:paraId="402E5A0B" w14:textId="77777777" w:rsidR="00CD65F7" w:rsidRPr="00680382" w:rsidRDefault="00CD65F7" w:rsidP="00D12C32">
            <w:pPr>
              <w:spacing w:after="120"/>
              <w:rPr>
                <w:rFonts w:eastAsiaTheme="minorEastAsia"/>
                <w:lang w:eastAsia="zh-CN"/>
              </w:rPr>
            </w:pPr>
            <w:r>
              <w:rPr>
                <w:rFonts w:eastAsiaTheme="minorEastAsia"/>
                <w:lang w:eastAsia="zh-CN"/>
              </w:rPr>
              <w:t>Channel raster</w:t>
            </w:r>
          </w:p>
        </w:tc>
        <w:tc>
          <w:tcPr>
            <w:tcW w:w="2913" w:type="dxa"/>
          </w:tcPr>
          <w:p w14:paraId="4D4131E9" w14:textId="77777777" w:rsidR="00CD65F7" w:rsidRDefault="00CD65F7" w:rsidP="00D12C32">
            <w:pPr>
              <w:spacing w:after="120"/>
              <w:rPr>
                <w:rFonts w:eastAsiaTheme="minorEastAsia"/>
                <w:lang w:eastAsia="zh-CN"/>
              </w:rPr>
            </w:pPr>
            <w:r>
              <w:rPr>
                <w:rFonts w:eastAsiaTheme="minorEastAsia"/>
                <w:lang w:eastAsia="zh-CN"/>
              </w:rPr>
              <w:t>No changes needed</w:t>
            </w:r>
          </w:p>
          <w:p w14:paraId="59249049" w14:textId="77777777" w:rsidR="00CD65F7" w:rsidRPr="00680382" w:rsidRDefault="00CD65F7" w:rsidP="00D12C32">
            <w:pPr>
              <w:spacing w:after="120"/>
              <w:rPr>
                <w:rFonts w:eastAsiaTheme="minorEastAsia"/>
                <w:lang w:eastAsia="zh-CN"/>
              </w:rPr>
            </w:pPr>
            <w:r>
              <w:rPr>
                <w:rFonts w:eastAsiaTheme="minorEastAsia"/>
                <w:lang w:eastAsia="zh-CN"/>
              </w:rPr>
              <w:t xml:space="preserve">Existing channel </w:t>
            </w:r>
            <w:proofErr w:type="spellStart"/>
            <w:r>
              <w:rPr>
                <w:rFonts w:eastAsiaTheme="minorEastAsia"/>
                <w:lang w:eastAsia="zh-CN"/>
              </w:rPr>
              <w:t>rasters</w:t>
            </w:r>
            <w:proofErr w:type="spellEnd"/>
            <w:r>
              <w:rPr>
                <w:rFonts w:eastAsiaTheme="minorEastAsia"/>
                <w:lang w:eastAsia="zh-CN"/>
              </w:rPr>
              <w:t xml:space="preserve"> are re-used (with a NOTE if needed limiting the range for the EU/CEPT region)</w:t>
            </w:r>
          </w:p>
        </w:tc>
        <w:tc>
          <w:tcPr>
            <w:tcW w:w="2962" w:type="dxa"/>
          </w:tcPr>
          <w:p w14:paraId="6AC015C9" w14:textId="77777777" w:rsidR="00CD65F7" w:rsidRDefault="00CD65F7" w:rsidP="00D12C32">
            <w:pPr>
              <w:spacing w:after="120"/>
              <w:rPr>
                <w:rFonts w:eastAsiaTheme="minorEastAsia"/>
                <w:lang w:eastAsia="zh-CN"/>
              </w:rPr>
            </w:pPr>
            <w:r w:rsidRPr="00DB5C0B">
              <w:rPr>
                <w:lang w:eastAsia="zh-CN"/>
              </w:rPr>
              <w:t>Changes needed</w:t>
            </w:r>
            <w:r>
              <w:rPr>
                <w:rFonts w:eastAsiaTheme="minorEastAsia"/>
                <w:lang w:eastAsia="zh-CN"/>
              </w:rPr>
              <w:t xml:space="preserve"> </w:t>
            </w:r>
          </w:p>
          <w:p w14:paraId="6610B4FB" w14:textId="77777777" w:rsidR="00CD65F7" w:rsidRPr="00680382" w:rsidRDefault="00CD65F7" w:rsidP="00D12C32">
            <w:pPr>
              <w:spacing w:after="120"/>
              <w:rPr>
                <w:rFonts w:eastAsiaTheme="minorEastAsia"/>
                <w:lang w:eastAsia="zh-CN"/>
              </w:rPr>
            </w:pPr>
            <w:r>
              <w:rPr>
                <w:rFonts w:eastAsiaTheme="minorEastAsia"/>
                <w:lang w:eastAsia="zh-CN"/>
              </w:rPr>
              <w:t>D</w:t>
            </w:r>
            <w:r w:rsidRPr="00EE1062">
              <w:rPr>
                <w:rFonts w:eastAsiaTheme="minorEastAsia"/>
                <w:lang w:eastAsia="zh-CN"/>
              </w:rPr>
              <w:t xml:space="preserve">uplicating and re-using </w:t>
            </w:r>
            <w:r>
              <w:rPr>
                <w:rFonts w:eastAsiaTheme="minorEastAsia"/>
                <w:lang w:eastAsia="zh-CN"/>
              </w:rPr>
              <w:t xml:space="preserve">of the n96 channel </w:t>
            </w:r>
            <w:proofErr w:type="spellStart"/>
            <w:r>
              <w:rPr>
                <w:rFonts w:eastAsiaTheme="minorEastAsia"/>
                <w:lang w:eastAsia="zh-CN"/>
              </w:rPr>
              <w:t>rasters</w:t>
            </w:r>
            <w:proofErr w:type="spellEnd"/>
            <w:r>
              <w:rPr>
                <w:rFonts w:eastAsiaTheme="minorEastAsia"/>
                <w:lang w:eastAsia="zh-CN"/>
              </w:rPr>
              <w:t>, that correspond to the 5945-6425MHz range</w:t>
            </w:r>
          </w:p>
        </w:tc>
      </w:tr>
      <w:tr w:rsidR="00CD65F7" w:rsidRPr="00680382" w14:paraId="35261AC0" w14:textId="77777777" w:rsidTr="00D12C32">
        <w:tc>
          <w:tcPr>
            <w:tcW w:w="985" w:type="dxa"/>
          </w:tcPr>
          <w:p w14:paraId="412A8307" w14:textId="77777777" w:rsidR="00CD65F7" w:rsidRPr="00680382" w:rsidRDefault="00CD65F7" w:rsidP="00D12C32">
            <w:pPr>
              <w:spacing w:after="120"/>
              <w:rPr>
                <w:rFonts w:eastAsiaTheme="minorEastAsia"/>
                <w:lang w:eastAsia="zh-CN"/>
              </w:rPr>
            </w:pPr>
            <w:r>
              <w:rPr>
                <w:rFonts w:eastAsiaTheme="minorEastAsia"/>
                <w:lang w:eastAsia="zh-CN"/>
              </w:rPr>
              <w:t>5.4.3.3</w:t>
            </w:r>
          </w:p>
        </w:tc>
        <w:tc>
          <w:tcPr>
            <w:tcW w:w="2490" w:type="dxa"/>
          </w:tcPr>
          <w:p w14:paraId="16F1864D" w14:textId="77777777" w:rsidR="00CD65F7" w:rsidRPr="00680382" w:rsidRDefault="00CD65F7" w:rsidP="00D12C32">
            <w:pPr>
              <w:spacing w:after="120"/>
              <w:rPr>
                <w:rFonts w:eastAsiaTheme="minorEastAsia"/>
                <w:lang w:eastAsia="zh-CN"/>
              </w:rPr>
            </w:pPr>
            <w:r>
              <w:rPr>
                <w:rFonts w:eastAsiaTheme="minorEastAsia"/>
                <w:lang w:eastAsia="zh-CN"/>
              </w:rPr>
              <w:t>Sync raster</w:t>
            </w:r>
          </w:p>
        </w:tc>
        <w:tc>
          <w:tcPr>
            <w:tcW w:w="2913" w:type="dxa"/>
          </w:tcPr>
          <w:p w14:paraId="4AB9FAE2" w14:textId="77777777" w:rsidR="00CD65F7" w:rsidRDefault="00CD65F7" w:rsidP="00D12C32">
            <w:pPr>
              <w:spacing w:after="120"/>
              <w:rPr>
                <w:rFonts w:eastAsiaTheme="minorEastAsia"/>
                <w:lang w:eastAsia="zh-CN"/>
              </w:rPr>
            </w:pPr>
            <w:r>
              <w:rPr>
                <w:rFonts w:eastAsiaTheme="minorEastAsia"/>
                <w:lang w:eastAsia="zh-CN"/>
              </w:rPr>
              <w:t>No changes needed</w:t>
            </w:r>
          </w:p>
          <w:p w14:paraId="5BDA91CF" w14:textId="77777777" w:rsidR="00CD65F7" w:rsidRPr="00680382" w:rsidRDefault="00CD65F7" w:rsidP="00D12C32">
            <w:pPr>
              <w:spacing w:after="120"/>
              <w:rPr>
                <w:rFonts w:eastAsiaTheme="minorEastAsia"/>
                <w:lang w:eastAsia="zh-CN"/>
              </w:rPr>
            </w:pPr>
            <w:r>
              <w:rPr>
                <w:rFonts w:eastAsiaTheme="minorEastAsia"/>
                <w:lang w:eastAsia="zh-CN"/>
              </w:rPr>
              <w:t xml:space="preserve">Existing sync </w:t>
            </w:r>
            <w:proofErr w:type="spellStart"/>
            <w:r>
              <w:rPr>
                <w:rFonts w:eastAsiaTheme="minorEastAsia"/>
                <w:lang w:eastAsia="zh-CN"/>
              </w:rPr>
              <w:t>rasters</w:t>
            </w:r>
            <w:proofErr w:type="spellEnd"/>
            <w:r>
              <w:rPr>
                <w:rFonts w:eastAsiaTheme="minorEastAsia"/>
                <w:lang w:eastAsia="zh-CN"/>
              </w:rPr>
              <w:t xml:space="preserve"> are re-used (with a NOTE if needed limiting the range for the EU/CEPT region)</w:t>
            </w:r>
          </w:p>
        </w:tc>
        <w:tc>
          <w:tcPr>
            <w:tcW w:w="2962" w:type="dxa"/>
          </w:tcPr>
          <w:p w14:paraId="6B1886A4" w14:textId="77777777" w:rsidR="00CD65F7" w:rsidRDefault="00CD65F7" w:rsidP="00D12C32">
            <w:pPr>
              <w:spacing w:after="120"/>
              <w:rPr>
                <w:rFonts w:eastAsiaTheme="minorEastAsia"/>
                <w:lang w:eastAsia="zh-CN"/>
              </w:rPr>
            </w:pPr>
            <w:r w:rsidRPr="00DB5C0B">
              <w:rPr>
                <w:lang w:eastAsia="zh-CN"/>
              </w:rPr>
              <w:t>Changes needed</w:t>
            </w:r>
            <w:r>
              <w:rPr>
                <w:rFonts w:eastAsiaTheme="minorEastAsia"/>
                <w:lang w:eastAsia="zh-CN"/>
              </w:rPr>
              <w:t xml:space="preserve"> </w:t>
            </w:r>
          </w:p>
          <w:p w14:paraId="26F2369E" w14:textId="77777777" w:rsidR="00CD65F7" w:rsidRPr="00680382" w:rsidRDefault="00CD65F7" w:rsidP="00D12C32">
            <w:pPr>
              <w:spacing w:after="120"/>
              <w:rPr>
                <w:rFonts w:eastAsiaTheme="minorEastAsia"/>
                <w:lang w:eastAsia="zh-CN"/>
              </w:rPr>
            </w:pPr>
            <w:r>
              <w:rPr>
                <w:rFonts w:eastAsiaTheme="minorEastAsia"/>
                <w:lang w:eastAsia="zh-CN"/>
              </w:rPr>
              <w:t>D</w:t>
            </w:r>
            <w:r w:rsidRPr="00EE1062">
              <w:rPr>
                <w:rFonts w:eastAsiaTheme="minorEastAsia"/>
                <w:lang w:eastAsia="zh-CN"/>
              </w:rPr>
              <w:t xml:space="preserve">uplicating and re-using </w:t>
            </w:r>
            <w:r>
              <w:rPr>
                <w:rFonts w:eastAsiaTheme="minorEastAsia"/>
                <w:lang w:eastAsia="zh-CN"/>
              </w:rPr>
              <w:t xml:space="preserve">of the n96 sync </w:t>
            </w:r>
            <w:proofErr w:type="spellStart"/>
            <w:r>
              <w:rPr>
                <w:rFonts w:eastAsiaTheme="minorEastAsia"/>
                <w:lang w:eastAsia="zh-CN"/>
              </w:rPr>
              <w:t>rasters</w:t>
            </w:r>
            <w:proofErr w:type="spellEnd"/>
            <w:r>
              <w:rPr>
                <w:rFonts w:eastAsiaTheme="minorEastAsia"/>
                <w:lang w:eastAsia="zh-CN"/>
              </w:rPr>
              <w:t xml:space="preserve"> corresponding to the 5945-6425MHz range</w:t>
            </w:r>
          </w:p>
        </w:tc>
      </w:tr>
      <w:tr w:rsidR="00CD65F7" w:rsidRPr="00680382" w14:paraId="40C2E711" w14:textId="77777777" w:rsidTr="00D12C32">
        <w:tc>
          <w:tcPr>
            <w:tcW w:w="985" w:type="dxa"/>
          </w:tcPr>
          <w:p w14:paraId="11DCF8F1" w14:textId="77777777" w:rsidR="00CD65F7" w:rsidRPr="00680382" w:rsidRDefault="00CD65F7" w:rsidP="00D12C32">
            <w:pPr>
              <w:spacing w:after="120"/>
              <w:rPr>
                <w:rFonts w:eastAsiaTheme="minorEastAsia"/>
                <w:lang w:eastAsia="zh-CN"/>
              </w:rPr>
            </w:pPr>
            <w:r>
              <w:rPr>
                <w:rFonts w:eastAsiaTheme="minorEastAsia"/>
                <w:lang w:eastAsia="zh-CN"/>
              </w:rPr>
              <w:t>5.5A.1</w:t>
            </w:r>
          </w:p>
        </w:tc>
        <w:tc>
          <w:tcPr>
            <w:tcW w:w="2490" w:type="dxa"/>
          </w:tcPr>
          <w:p w14:paraId="6546EA13" w14:textId="77777777" w:rsidR="00CD65F7" w:rsidRPr="00680382" w:rsidRDefault="00CD65F7" w:rsidP="00D12C32">
            <w:pPr>
              <w:spacing w:after="120"/>
              <w:rPr>
                <w:rFonts w:eastAsiaTheme="minorEastAsia"/>
                <w:lang w:eastAsia="zh-CN"/>
              </w:rPr>
            </w:pPr>
            <w:r>
              <w:rPr>
                <w:rFonts w:eastAsiaTheme="minorEastAsia"/>
                <w:lang w:eastAsia="zh-CN"/>
              </w:rPr>
              <w:t>Configurations for intra-band contiguous CA</w:t>
            </w:r>
          </w:p>
        </w:tc>
        <w:tc>
          <w:tcPr>
            <w:tcW w:w="2913" w:type="dxa"/>
          </w:tcPr>
          <w:p w14:paraId="6C8EC167" w14:textId="77777777" w:rsidR="00CD65F7" w:rsidRDefault="00CD65F7" w:rsidP="00D12C32">
            <w:pPr>
              <w:spacing w:after="120"/>
              <w:rPr>
                <w:rFonts w:eastAsiaTheme="minorEastAsia"/>
                <w:lang w:eastAsia="zh-CN"/>
              </w:rPr>
            </w:pPr>
            <w:r>
              <w:rPr>
                <w:rFonts w:eastAsiaTheme="minorEastAsia"/>
                <w:lang w:eastAsia="zh-CN"/>
              </w:rPr>
              <w:t>No changes needed</w:t>
            </w:r>
          </w:p>
          <w:p w14:paraId="3B9E78D7" w14:textId="77777777" w:rsidR="00CD65F7" w:rsidRPr="00680382" w:rsidRDefault="00CD65F7" w:rsidP="00D12C32">
            <w:pPr>
              <w:spacing w:after="120"/>
              <w:rPr>
                <w:rFonts w:eastAsiaTheme="minorEastAsia"/>
                <w:lang w:eastAsia="zh-CN"/>
              </w:rPr>
            </w:pPr>
            <w:r>
              <w:rPr>
                <w:rFonts w:eastAsiaTheme="minorEastAsia"/>
                <w:lang w:eastAsia="zh-CN"/>
              </w:rPr>
              <w:t>Band n96 intra-band CA configurations will be re-used, including being standardised NR-U UL CA.</w:t>
            </w:r>
          </w:p>
        </w:tc>
        <w:tc>
          <w:tcPr>
            <w:tcW w:w="2962" w:type="dxa"/>
          </w:tcPr>
          <w:p w14:paraId="498EA3A6" w14:textId="77777777" w:rsidR="00CD65F7" w:rsidRDefault="00CD65F7" w:rsidP="00D12C32">
            <w:pPr>
              <w:spacing w:after="120"/>
              <w:rPr>
                <w:rFonts w:eastAsiaTheme="minorEastAsia"/>
                <w:lang w:eastAsia="zh-CN"/>
              </w:rPr>
            </w:pPr>
            <w:r w:rsidRPr="00DB5C0B">
              <w:rPr>
                <w:lang w:eastAsia="zh-CN"/>
              </w:rPr>
              <w:t>Changes needed</w:t>
            </w:r>
            <w:r>
              <w:rPr>
                <w:rFonts w:eastAsiaTheme="minorEastAsia"/>
                <w:lang w:eastAsia="zh-CN"/>
              </w:rPr>
              <w:t xml:space="preserve"> </w:t>
            </w:r>
          </w:p>
          <w:p w14:paraId="00290574" w14:textId="77777777" w:rsidR="00CD65F7" w:rsidRPr="00680382" w:rsidRDefault="00CD65F7" w:rsidP="00D12C32">
            <w:pPr>
              <w:spacing w:after="120"/>
              <w:rPr>
                <w:rFonts w:eastAsiaTheme="minorEastAsia"/>
                <w:lang w:eastAsia="zh-CN"/>
              </w:rPr>
            </w:pPr>
            <w:r>
              <w:rPr>
                <w:rFonts w:eastAsiaTheme="minorEastAsia"/>
                <w:lang w:eastAsia="zh-CN"/>
              </w:rPr>
              <w:t>D</w:t>
            </w:r>
            <w:r w:rsidRPr="00EE1062">
              <w:rPr>
                <w:rFonts w:eastAsiaTheme="minorEastAsia"/>
                <w:lang w:eastAsia="zh-CN"/>
              </w:rPr>
              <w:t xml:space="preserve">uplicating and re-using </w:t>
            </w:r>
            <w:r>
              <w:rPr>
                <w:rFonts w:eastAsiaTheme="minorEastAsia"/>
                <w:lang w:eastAsia="zh-CN"/>
              </w:rPr>
              <w:t>of n96 intra-band CA configurations, including being standardised NR-U UL CA.</w:t>
            </w:r>
          </w:p>
        </w:tc>
      </w:tr>
      <w:tr w:rsidR="00CD65F7" w:rsidRPr="00680382" w14:paraId="696E7FD5" w14:textId="77777777" w:rsidTr="00D12C32">
        <w:tc>
          <w:tcPr>
            <w:tcW w:w="985" w:type="dxa"/>
          </w:tcPr>
          <w:p w14:paraId="10274C4D" w14:textId="77777777" w:rsidR="00CD65F7" w:rsidRPr="00680382" w:rsidRDefault="00CD65F7" w:rsidP="00D12C32">
            <w:pPr>
              <w:spacing w:after="120"/>
              <w:rPr>
                <w:rFonts w:eastAsiaTheme="minorEastAsia"/>
                <w:lang w:eastAsia="zh-CN"/>
              </w:rPr>
            </w:pPr>
            <w:r w:rsidRPr="007F2296">
              <w:rPr>
                <w:rFonts w:eastAsiaTheme="minorEastAsia"/>
                <w:lang w:eastAsia="zh-CN"/>
              </w:rPr>
              <w:t>5.5A.3.1</w:t>
            </w:r>
          </w:p>
        </w:tc>
        <w:tc>
          <w:tcPr>
            <w:tcW w:w="2490" w:type="dxa"/>
          </w:tcPr>
          <w:p w14:paraId="4EA6CEA8" w14:textId="77777777" w:rsidR="00CD65F7" w:rsidRPr="00680382" w:rsidRDefault="00CD65F7" w:rsidP="00D12C32">
            <w:pPr>
              <w:spacing w:after="120"/>
              <w:rPr>
                <w:rFonts w:eastAsiaTheme="minorEastAsia"/>
                <w:lang w:eastAsia="zh-CN"/>
              </w:rPr>
            </w:pPr>
            <w:r w:rsidRPr="007F2296">
              <w:rPr>
                <w:rFonts w:eastAsiaTheme="minorEastAsia"/>
                <w:lang w:eastAsia="zh-CN"/>
              </w:rPr>
              <w:t>Configurations for inter-band CA (</w:t>
            </w:r>
            <w:r w:rsidRPr="007F2296">
              <w:rPr>
                <w:rFonts w:eastAsiaTheme="minorEastAsia"/>
                <w:bCs/>
                <w:lang w:eastAsia="zh-CN"/>
              </w:rPr>
              <w:t>two bands)</w:t>
            </w:r>
          </w:p>
        </w:tc>
        <w:tc>
          <w:tcPr>
            <w:tcW w:w="2913" w:type="dxa"/>
          </w:tcPr>
          <w:p w14:paraId="7052F512" w14:textId="77777777" w:rsidR="00CD65F7" w:rsidRPr="00DB5C0B" w:rsidRDefault="00CD65F7" w:rsidP="00D12C32">
            <w:pPr>
              <w:spacing w:after="120"/>
              <w:rPr>
                <w:rFonts w:eastAsiaTheme="minorEastAsia"/>
                <w:lang w:eastAsia="zh-CN"/>
              </w:rPr>
            </w:pPr>
            <w:r w:rsidRPr="00DB5C0B">
              <w:rPr>
                <w:rFonts w:eastAsiaTheme="minorEastAsia"/>
                <w:lang w:eastAsia="zh-CN"/>
              </w:rPr>
              <w:t>Potential re-use of band n96 combinations</w:t>
            </w:r>
            <w:r>
              <w:rPr>
                <w:rFonts w:eastAsiaTheme="minorEastAsia"/>
                <w:lang w:eastAsia="zh-CN"/>
              </w:rPr>
              <w:t xml:space="preserve"> limited to the </w:t>
            </w:r>
            <w:r>
              <w:rPr>
                <w:rFonts w:eastAsiaTheme="minorEastAsia"/>
                <w:lang w:eastAsia="zh-CN"/>
              </w:rPr>
              <w:lastRenderedPageBreak/>
              <w:t>frequency range available in Europe</w:t>
            </w:r>
            <w:r w:rsidRPr="00DB5C0B">
              <w:rPr>
                <w:rFonts w:eastAsiaTheme="minorEastAsia"/>
                <w:lang w:eastAsia="zh-CN"/>
              </w:rPr>
              <w:t>.</w:t>
            </w:r>
          </w:p>
          <w:p w14:paraId="39909EE9" w14:textId="77777777" w:rsidR="00CD65F7" w:rsidRPr="00680382" w:rsidRDefault="00CD65F7" w:rsidP="00D12C32">
            <w:pPr>
              <w:spacing w:after="120"/>
              <w:rPr>
                <w:rFonts w:eastAsiaTheme="minorEastAsia"/>
                <w:lang w:eastAsia="zh-CN"/>
              </w:rPr>
            </w:pPr>
          </w:p>
        </w:tc>
        <w:tc>
          <w:tcPr>
            <w:tcW w:w="2962" w:type="dxa"/>
          </w:tcPr>
          <w:p w14:paraId="7C2D35B8" w14:textId="77777777" w:rsidR="00CD65F7" w:rsidRPr="00DB5C0B" w:rsidRDefault="00CD65F7" w:rsidP="00D12C32">
            <w:pPr>
              <w:spacing w:after="120"/>
              <w:rPr>
                <w:rFonts w:eastAsiaTheme="minorEastAsia"/>
                <w:lang w:eastAsia="zh-CN"/>
              </w:rPr>
            </w:pPr>
            <w:r w:rsidRPr="00DB5C0B">
              <w:rPr>
                <w:rFonts w:eastAsiaTheme="minorEastAsia"/>
                <w:lang w:eastAsia="zh-CN"/>
              </w:rPr>
              <w:lastRenderedPageBreak/>
              <w:t>Potential duplicating of band combinations</w:t>
            </w:r>
            <w:r>
              <w:rPr>
                <w:rFonts w:eastAsiaTheme="minorEastAsia"/>
                <w:lang w:eastAsia="zh-CN"/>
              </w:rPr>
              <w:t xml:space="preserve"> with new band number</w:t>
            </w:r>
            <w:r w:rsidRPr="00DB5C0B">
              <w:rPr>
                <w:rFonts w:eastAsiaTheme="minorEastAsia"/>
                <w:lang w:eastAsia="zh-CN"/>
              </w:rPr>
              <w:t>.</w:t>
            </w:r>
          </w:p>
          <w:p w14:paraId="6D72D551" w14:textId="77777777" w:rsidR="00CD65F7" w:rsidRPr="00680382" w:rsidRDefault="00CD65F7" w:rsidP="00D12C32">
            <w:pPr>
              <w:spacing w:after="120"/>
              <w:rPr>
                <w:rFonts w:eastAsiaTheme="minorEastAsia"/>
                <w:lang w:eastAsia="zh-CN"/>
              </w:rPr>
            </w:pPr>
          </w:p>
        </w:tc>
      </w:tr>
      <w:tr w:rsidR="00CD65F7" w:rsidRPr="00680382" w14:paraId="4EB5B7D6" w14:textId="77777777" w:rsidTr="00D12C32">
        <w:tc>
          <w:tcPr>
            <w:tcW w:w="985" w:type="dxa"/>
            <w:vMerge w:val="restart"/>
          </w:tcPr>
          <w:p w14:paraId="4F2AEE83" w14:textId="77777777" w:rsidR="00CD65F7" w:rsidRPr="00680382" w:rsidRDefault="00CD65F7" w:rsidP="00D12C32">
            <w:pPr>
              <w:spacing w:after="120"/>
              <w:rPr>
                <w:rFonts w:eastAsiaTheme="minorEastAsia"/>
                <w:lang w:eastAsia="zh-CN"/>
              </w:rPr>
            </w:pPr>
            <w:r>
              <w:rPr>
                <w:rFonts w:eastAsiaTheme="minorEastAsia"/>
                <w:lang w:eastAsia="zh-CN"/>
              </w:rPr>
              <w:lastRenderedPageBreak/>
              <w:t>6.2F.1</w:t>
            </w:r>
          </w:p>
        </w:tc>
        <w:tc>
          <w:tcPr>
            <w:tcW w:w="2490" w:type="dxa"/>
            <w:vMerge w:val="restart"/>
          </w:tcPr>
          <w:p w14:paraId="3D0CF327" w14:textId="77777777" w:rsidR="00CD65F7" w:rsidRPr="00680382" w:rsidRDefault="00CD65F7" w:rsidP="00D12C32">
            <w:pPr>
              <w:spacing w:after="120"/>
              <w:rPr>
                <w:rFonts w:eastAsiaTheme="minorEastAsia"/>
                <w:lang w:eastAsia="zh-CN"/>
              </w:rPr>
            </w:pPr>
            <w:r>
              <w:rPr>
                <w:rFonts w:eastAsiaTheme="minorEastAsia"/>
                <w:lang w:eastAsia="zh-CN"/>
              </w:rPr>
              <w:t>UE maximum output power</w:t>
            </w:r>
          </w:p>
        </w:tc>
        <w:tc>
          <w:tcPr>
            <w:tcW w:w="2913" w:type="dxa"/>
          </w:tcPr>
          <w:p w14:paraId="34D8F7A9" w14:textId="77777777" w:rsidR="00CD65F7" w:rsidRDefault="00CD65F7" w:rsidP="00D12C32">
            <w:pPr>
              <w:spacing w:after="120"/>
              <w:rPr>
                <w:rFonts w:eastAsiaTheme="minorEastAsia"/>
                <w:lang w:eastAsia="zh-CN"/>
              </w:rPr>
            </w:pPr>
            <w:r>
              <w:rPr>
                <w:rFonts w:eastAsiaTheme="minorEastAsia"/>
                <w:lang w:eastAsia="zh-CN"/>
              </w:rPr>
              <w:t>Specification changes</w:t>
            </w:r>
          </w:p>
          <w:p w14:paraId="02A1D5BB" w14:textId="77777777" w:rsidR="00CD65F7" w:rsidRDefault="00CD65F7" w:rsidP="00D12C32">
            <w:pPr>
              <w:spacing w:after="120"/>
              <w:rPr>
                <w:rFonts w:eastAsiaTheme="minorEastAsia"/>
                <w:lang w:eastAsia="zh-CN"/>
              </w:rPr>
            </w:pPr>
            <w:r>
              <w:rPr>
                <w:rFonts w:eastAsiaTheme="minorEastAsia"/>
                <w:lang w:eastAsia="zh-CN"/>
              </w:rPr>
              <w:t>New NS value(s) corresponding to the EU/CEPT regulations</w:t>
            </w:r>
          </w:p>
          <w:p w14:paraId="1591176A" w14:textId="77777777" w:rsidR="00CD65F7" w:rsidRPr="00680382" w:rsidRDefault="00CD65F7" w:rsidP="00D12C32">
            <w:pPr>
              <w:spacing w:after="120"/>
              <w:rPr>
                <w:rFonts w:eastAsiaTheme="minorEastAsia"/>
                <w:lang w:eastAsia="zh-CN"/>
              </w:rPr>
            </w:pPr>
          </w:p>
        </w:tc>
        <w:tc>
          <w:tcPr>
            <w:tcW w:w="2962" w:type="dxa"/>
          </w:tcPr>
          <w:p w14:paraId="7A3C04FD" w14:textId="77777777" w:rsidR="00CD65F7" w:rsidRDefault="00CD65F7" w:rsidP="00D12C32">
            <w:pPr>
              <w:spacing w:after="120"/>
              <w:rPr>
                <w:rFonts w:eastAsiaTheme="minorEastAsia"/>
                <w:lang w:eastAsia="zh-CN"/>
              </w:rPr>
            </w:pPr>
            <w:r>
              <w:rPr>
                <w:rFonts w:eastAsiaTheme="minorEastAsia"/>
                <w:lang w:eastAsia="zh-CN"/>
              </w:rPr>
              <w:t>Specification changes</w:t>
            </w:r>
          </w:p>
          <w:p w14:paraId="6B9859B0" w14:textId="77777777" w:rsidR="00CD65F7" w:rsidRPr="00680382" w:rsidRDefault="00CD65F7" w:rsidP="00D12C32">
            <w:pPr>
              <w:spacing w:after="120"/>
              <w:rPr>
                <w:rFonts w:eastAsiaTheme="minorEastAsia"/>
                <w:lang w:eastAsia="zh-CN"/>
              </w:rPr>
            </w:pPr>
            <w:r>
              <w:rPr>
                <w:rFonts w:eastAsiaTheme="minorEastAsia"/>
                <w:lang w:eastAsia="zh-CN"/>
              </w:rPr>
              <w:t>New NS value(s) corresponding to the EU/CEPT regulations</w:t>
            </w:r>
          </w:p>
        </w:tc>
      </w:tr>
      <w:tr w:rsidR="00CD65F7" w:rsidRPr="00680382" w14:paraId="06F94694" w14:textId="77777777" w:rsidTr="00D12C32">
        <w:tc>
          <w:tcPr>
            <w:tcW w:w="985" w:type="dxa"/>
            <w:vMerge/>
          </w:tcPr>
          <w:p w14:paraId="2C5A732C" w14:textId="77777777" w:rsidR="00CD65F7" w:rsidRDefault="00CD65F7" w:rsidP="00D12C32">
            <w:pPr>
              <w:spacing w:after="120"/>
              <w:rPr>
                <w:rFonts w:eastAsiaTheme="minorEastAsia"/>
                <w:lang w:eastAsia="zh-CN"/>
              </w:rPr>
            </w:pPr>
          </w:p>
        </w:tc>
        <w:tc>
          <w:tcPr>
            <w:tcW w:w="2490" w:type="dxa"/>
            <w:vMerge/>
          </w:tcPr>
          <w:p w14:paraId="25011E13" w14:textId="77777777" w:rsidR="00CD65F7" w:rsidRDefault="00CD65F7" w:rsidP="00D12C32">
            <w:pPr>
              <w:spacing w:after="120"/>
              <w:rPr>
                <w:rFonts w:eastAsiaTheme="minorEastAsia"/>
                <w:lang w:eastAsia="zh-CN"/>
              </w:rPr>
            </w:pPr>
          </w:p>
        </w:tc>
        <w:tc>
          <w:tcPr>
            <w:tcW w:w="5875" w:type="dxa"/>
            <w:gridSpan w:val="2"/>
          </w:tcPr>
          <w:p w14:paraId="36EB967F" w14:textId="77777777" w:rsidR="00CD65F7" w:rsidRDefault="00CD65F7" w:rsidP="00D12C32">
            <w:pPr>
              <w:spacing w:after="120"/>
              <w:rPr>
                <w:rFonts w:eastAsiaTheme="minorEastAsia"/>
                <w:lang w:eastAsia="zh-CN"/>
              </w:rPr>
            </w:pPr>
            <w:r>
              <w:rPr>
                <w:rFonts w:eastAsiaTheme="minorEastAsia"/>
                <w:lang w:eastAsia="zh-CN"/>
              </w:rPr>
              <w:t xml:space="preserve">Some companies </w:t>
            </w:r>
            <w:proofErr w:type="gramStart"/>
            <w:r>
              <w:rPr>
                <w:rFonts w:eastAsiaTheme="minorEastAsia"/>
                <w:lang w:eastAsia="zh-CN"/>
              </w:rPr>
              <w:t>expresses</w:t>
            </w:r>
            <w:proofErr w:type="gramEnd"/>
            <w:r>
              <w:rPr>
                <w:rFonts w:eastAsiaTheme="minorEastAsia"/>
                <w:lang w:eastAsia="zh-CN"/>
              </w:rPr>
              <w:t xml:space="preserve"> concern with having multiple NS values defined for different regions for a single band and stated that </w:t>
            </w:r>
            <w:r w:rsidRPr="00A32E66">
              <w:rPr>
                <w:rFonts w:eastAsiaTheme="minorEastAsia"/>
                <w:lang w:eastAsia="zh-CN"/>
              </w:rPr>
              <w:t>European regulatory conformance</w:t>
            </w:r>
            <w:r>
              <w:rPr>
                <w:rFonts w:eastAsiaTheme="minorEastAsia"/>
                <w:lang w:eastAsia="zh-CN"/>
              </w:rPr>
              <w:t xml:space="preserve"> cannot be meet with this approach. However, other companies do not share these concerns and note that other bands defined within the 3GPP specification also have multiple NSs for different regions. </w:t>
            </w:r>
          </w:p>
        </w:tc>
      </w:tr>
      <w:tr w:rsidR="00CD65F7" w:rsidRPr="00680382" w14:paraId="4B36CE2B" w14:textId="77777777" w:rsidTr="00D12C32">
        <w:tc>
          <w:tcPr>
            <w:tcW w:w="985" w:type="dxa"/>
          </w:tcPr>
          <w:p w14:paraId="24155756" w14:textId="77777777" w:rsidR="00CD65F7" w:rsidRDefault="00CD65F7" w:rsidP="00D12C32">
            <w:pPr>
              <w:spacing w:after="120"/>
              <w:rPr>
                <w:rFonts w:eastAsiaTheme="minorEastAsia"/>
                <w:lang w:eastAsia="zh-CN"/>
              </w:rPr>
            </w:pPr>
            <w:r>
              <w:rPr>
                <w:rFonts w:eastAsiaTheme="minorEastAsia"/>
                <w:lang w:eastAsia="zh-CN"/>
              </w:rPr>
              <w:t>6.2F.2</w:t>
            </w:r>
          </w:p>
        </w:tc>
        <w:tc>
          <w:tcPr>
            <w:tcW w:w="2490" w:type="dxa"/>
          </w:tcPr>
          <w:p w14:paraId="61C4413A" w14:textId="77777777" w:rsidR="00CD65F7" w:rsidRDefault="00CD65F7" w:rsidP="00D12C32">
            <w:pPr>
              <w:spacing w:after="120"/>
              <w:rPr>
                <w:rFonts w:eastAsiaTheme="minorEastAsia"/>
                <w:lang w:eastAsia="zh-CN"/>
              </w:rPr>
            </w:pPr>
            <w:r>
              <w:rPr>
                <w:rFonts w:eastAsiaTheme="minorEastAsia"/>
                <w:lang w:eastAsia="zh-CN"/>
              </w:rPr>
              <w:t>UE maximum output power reduction</w:t>
            </w:r>
          </w:p>
        </w:tc>
        <w:tc>
          <w:tcPr>
            <w:tcW w:w="2913" w:type="dxa"/>
          </w:tcPr>
          <w:p w14:paraId="410736BF" w14:textId="77777777" w:rsidR="00CD65F7" w:rsidRDefault="00CD65F7" w:rsidP="00D12C32">
            <w:pPr>
              <w:spacing w:after="120"/>
              <w:rPr>
                <w:rFonts w:eastAsiaTheme="minorEastAsia"/>
                <w:lang w:eastAsia="zh-CN"/>
              </w:rPr>
            </w:pPr>
            <w:r>
              <w:rPr>
                <w:rFonts w:eastAsiaTheme="minorEastAsia"/>
                <w:lang w:eastAsia="zh-CN"/>
              </w:rPr>
              <w:t>No changes needed</w:t>
            </w:r>
          </w:p>
        </w:tc>
        <w:tc>
          <w:tcPr>
            <w:tcW w:w="2962" w:type="dxa"/>
          </w:tcPr>
          <w:p w14:paraId="4CCC0DB6" w14:textId="77777777" w:rsidR="00CD65F7" w:rsidRDefault="00CD65F7" w:rsidP="00D12C32">
            <w:pPr>
              <w:spacing w:after="120"/>
              <w:rPr>
                <w:rFonts w:eastAsiaTheme="minorEastAsia"/>
                <w:lang w:eastAsia="zh-CN"/>
              </w:rPr>
            </w:pPr>
            <w:r>
              <w:rPr>
                <w:rFonts w:eastAsiaTheme="minorEastAsia"/>
                <w:lang w:eastAsia="zh-CN"/>
              </w:rPr>
              <w:t>No changes needed</w:t>
            </w:r>
          </w:p>
        </w:tc>
      </w:tr>
      <w:tr w:rsidR="00CD65F7" w:rsidRPr="00680382" w14:paraId="2F862BE2" w14:textId="77777777" w:rsidTr="00D12C32">
        <w:tc>
          <w:tcPr>
            <w:tcW w:w="985" w:type="dxa"/>
          </w:tcPr>
          <w:p w14:paraId="1090134D" w14:textId="77777777" w:rsidR="00CD65F7" w:rsidRDefault="00CD65F7" w:rsidP="00D12C32">
            <w:pPr>
              <w:spacing w:after="120"/>
              <w:rPr>
                <w:rFonts w:eastAsiaTheme="minorEastAsia"/>
                <w:lang w:eastAsia="zh-CN"/>
              </w:rPr>
            </w:pPr>
            <w:r>
              <w:rPr>
                <w:rFonts w:eastAsiaTheme="minorEastAsia"/>
                <w:lang w:eastAsia="zh-CN"/>
              </w:rPr>
              <w:t>6.2F.3</w:t>
            </w:r>
          </w:p>
        </w:tc>
        <w:tc>
          <w:tcPr>
            <w:tcW w:w="2490" w:type="dxa"/>
          </w:tcPr>
          <w:p w14:paraId="024135FC" w14:textId="77777777" w:rsidR="00CD65F7" w:rsidRDefault="00CD65F7" w:rsidP="00D12C32">
            <w:pPr>
              <w:spacing w:after="120"/>
              <w:rPr>
                <w:rFonts w:eastAsiaTheme="minorEastAsia"/>
                <w:lang w:eastAsia="zh-CN"/>
              </w:rPr>
            </w:pPr>
            <w:r w:rsidRPr="001C0CC4">
              <w:rPr>
                <w:lang w:eastAsia="zh-CN"/>
              </w:rPr>
              <w:t xml:space="preserve">UE additional </w:t>
            </w:r>
            <w:r w:rsidRPr="001C0CC4">
              <w:t>maximum output power reduction</w:t>
            </w:r>
          </w:p>
        </w:tc>
        <w:tc>
          <w:tcPr>
            <w:tcW w:w="2913" w:type="dxa"/>
          </w:tcPr>
          <w:p w14:paraId="1AC0C331" w14:textId="77777777" w:rsidR="00CD65F7" w:rsidRDefault="00CD65F7" w:rsidP="00D12C32">
            <w:pPr>
              <w:spacing w:after="120"/>
              <w:rPr>
                <w:rFonts w:eastAsiaTheme="minorEastAsia"/>
                <w:lang w:eastAsia="zh-CN"/>
              </w:rPr>
            </w:pPr>
            <w:r w:rsidRPr="00DB5C0B">
              <w:rPr>
                <w:lang w:eastAsia="zh-CN"/>
              </w:rPr>
              <w:t>Changes needed</w:t>
            </w:r>
            <w:r>
              <w:rPr>
                <w:rFonts w:eastAsiaTheme="minorEastAsia"/>
                <w:lang w:eastAsia="zh-CN"/>
              </w:rPr>
              <w:t xml:space="preserve"> </w:t>
            </w:r>
          </w:p>
          <w:p w14:paraId="700CDC95" w14:textId="77777777" w:rsidR="00CD65F7" w:rsidRDefault="00CD65F7" w:rsidP="00D12C32">
            <w:pPr>
              <w:spacing w:after="120"/>
              <w:rPr>
                <w:rFonts w:eastAsiaTheme="minorEastAsia"/>
                <w:lang w:eastAsia="zh-CN"/>
              </w:rPr>
            </w:pPr>
            <w:r>
              <w:rPr>
                <w:rFonts w:eastAsiaTheme="minorEastAsia"/>
                <w:lang w:eastAsia="zh-CN"/>
              </w:rPr>
              <w:t xml:space="preserve">New NS value(s) added but only applicable for the 5945-6425 MHz range restricting operation within this frequency range. </w:t>
            </w:r>
          </w:p>
        </w:tc>
        <w:tc>
          <w:tcPr>
            <w:tcW w:w="2962" w:type="dxa"/>
          </w:tcPr>
          <w:p w14:paraId="3877304C" w14:textId="77777777" w:rsidR="00CD65F7" w:rsidRDefault="00CD65F7" w:rsidP="00D12C32">
            <w:pPr>
              <w:spacing w:after="120"/>
              <w:rPr>
                <w:rFonts w:eastAsiaTheme="minorEastAsia"/>
                <w:lang w:eastAsia="zh-CN"/>
              </w:rPr>
            </w:pPr>
            <w:r w:rsidRPr="00DB5C0B">
              <w:rPr>
                <w:lang w:eastAsia="zh-CN"/>
              </w:rPr>
              <w:t>Changes needed</w:t>
            </w:r>
            <w:r>
              <w:rPr>
                <w:rFonts w:eastAsiaTheme="minorEastAsia"/>
                <w:lang w:eastAsia="zh-CN"/>
              </w:rPr>
              <w:t xml:space="preserve"> </w:t>
            </w:r>
          </w:p>
          <w:p w14:paraId="4F84AA4D" w14:textId="77777777" w:rsidR="00CD65F7" w:rsidRDefault="00CD65F7" w:rsidP="00D12C32">
            <w:pPr>
              <w:spacing w:after="120"/>
              <w:rPr>
                <w:rFonts w:eastAsiaTheme="minorEastAsia"/>
                <w:lang w:eastAsia="zh-CN"/>
              </w:rPr>
            </w:pPr>
            <w:r>
              <w:rPr>
                <w:rFonts w:eastAsiaTheme="minorEastAsia"/>
                <w:lang w:eastAsia="zh-CN"/>
              </w:rPr>
              <w:t>New NS value(s) for the new band</w:t>
            </w:r>
          </w:p>
        </w:tc>
      </w:tr>
      <w:tr w:rsidR="00CD65F7" w:rsidRPr="00680382" w14:paraId="2D8DFDBF" w14:textId="77777777" w:rsidTr="00D12C32">
        <w:tc>
          <w:tcPr>
            <w:tcW w:w="985" w:type="dxa"/>
          </w:tcPr>
          <w:p w14:paraId="494E43C2" w14:textId="77777777" w:rsidR="00CD65F7" w:rsidRPr="00680382" w:rsidRDefault="00CD65F7" w:rsidP="00D12C32">
            <w:pPr>
              <w:spacing w:after="120"/>
              <w:rPr>
                <w:rFonts w:eastAsiaTheme="minorEastAsia"/>
                <w:lang w:eastAsia="zh-CN"/>
              </w:rPr>
            </w:pPr>
            <w:r>
              <w:rPr>
                <w:rFonts w:eastAsiaTheme="minorEastAsia"/>
                <w:lang w:eastAsia="zh-CN"/>
              </w:rPr>
              <w:t>7.3F</w:t>
            </w:r>
          </w:p>
        </w:tc>
        <w:tc>
          <w:tcPr>
            <w:tcW w:w="2490" w:type="dxa"/>
          </w:tcPr>
          <w:p w14:paraId="5A8A4E54" w14:textId="77777777" w:rsidR="00CD65F7" w:rsidRPr="00680382" w:rsidRDefault="00CD65F7" w:rsidP="00D12C32">
            <w:pPr>
              <w:spacing w:after="120"/>
              <w:rPr>
                <w:rFonts w:eastAsiaTheme="minorEastAsia"/>
                <w:lang w:eastAsia="zh-CN"/>
              </w:rPr>
            </w:pPr>
            <w:r>
              <w:rPr>
                <w:rFonts w:eastAsiaTheme="minorEastAsia"/>
                <w:lang w:eastAsia="zh-CN"/>
              </w:rPr>
              <w:t>Reference sensitivity</w:t>
            </w:r>
          </w:p>
        </w:tc>
        <w:tc>
          <w:tcPr>
            <w:tcW w:w="2913" w:type="dxa"/>
          </w:tcPr>
          <w:p w14:paraId="06EBD917" w14:textId="77777777" w:rsidR="00CD65F7" w:rsidRDefault="00CD65F7" w:rsidP="00D12C32">
            <w:pPr>
              <w:spacing w:after="120"/>
              <w:rPr>
                <w:rFonts w:eastAsiaTheme="minorEastAsia"/>
                <w:lang w:eastAsia="zh-CN"/>
              </w:rPr>
            </w:pPr>
            <w:r>
              <w:rPr>
                <w:rFonts w:eastAsiaTheme="minorEastAsia"/>
                <w:lang w:eastAsia="zh-CN"/>
              </w:rPr>
              <w:t>No changes needed</w:t>
            </w:r>
          </w:p>
          <w:p w14:paraId="20F40267" w14:textId="77777777" w:rsidR="00CD65F7" w:rsidRDefault="00CD65F7" w:rsidP="00D12C32">
            <w:pPr>
              <w:spacing w:after="120"/>
              <w:rPr>
                <w:rFonts w:eastAsiaTheme="minorEastAsia"/>
                <w:lang w:eastAsia="zh-CN"/>
              </w:rPr>
            </w:pPr>
            <w:r>
              <w:rPr>
                <w:rFonts w:eastAsiaTheme="minorEastAsia"/>
                <w:lang w:eastAsia="zh-CN"/>
              </w:rPr>
              <w:t>Band n96 requirements are re-used.</w:t>
            </w:r>
          </w:p>
          <w:p w14:paraId="4C0CE1FD" w14:textId="77777777" w:rsidR="00CD65F7" w:rsidRPr="00680382" w:rsidRDefault="00CD65F7" w:rsidP="00D12C32">
            <w:pPr>
              <w:spacing w:after="120"/>
              <w:rPr>
                <w:rFonts w:eastAsiaTheme="minorEastAsia"/>
                <w:lang w:eastAsia="zh-CN"/>
              </w:rPr>
            </w:pPr>
            <w:r w:rsidRPr="006D4D45">
              <w:rPr>
                <w:rFonts w:eastAsiaTheme="minorEastAsia"/>
                <w:lang w:eastAsia="zh-CN"/>
              </w:rPr>
              <w:t>Including REFSENS exceptions for band combinations in 38.101-1 and 38.101-3</w:t>
            </w:r>
          </w:p>
        </w:tc>
        <w:tc>
          <w:tcPr>
            <w:tcW w:w="2962" w:type="dxa"/>
          </w:tcPr>
          <w:p w14:paraId="25468612" w14:textId="77777777" w:rsidR="00CD65F7" w:rsidRDefault="00CD65F7" w:rsidP="00D12C32">
            <w:pPr>
              <w:spacing w:after="120"/>
              <w:rPr>
                <w:rFonts w:eastAsiaTheme="minorEastAsia"/>
                <w:lang w:eastAsia="zh-CN"/>
              </w:rPr>
            </w:pPr>
            <w:r w:rsidRPr="00DB5C0B">
              <w:rPr>
                <w:lang w:eastAsia="zh-CN"/>
              </w:rPr>
              <w:t>Changes needed</w:t>
            </w:r>
            <w:r>
              <w:rPr>
                <w:rFonts w:eastAsiaTheme="minorEastAsia"/>
                <w:lang w:eastAsia="zh-CN"/>
              </w:rPr>
              <w:t xml:space="preserve"> </w:t>
            </w:r>
          </w:p>
          <w:p w14:paraId="1D922E3E" w14:textId="77777777" w:rsidR="00CD65F7" w:rsidRDefault="00CD65F7" w:rsidP="00D12C32">
            <w:pPr>
              <w:spacing w:after="120"/>
              <w:rPr>
                <w:rFonts w:eastAsiaTheme="minorEastAsia"/>
                <w:lang w:eastAsia="zh-CN"/>
              </w:rPr>
            </w:pPr>
            <w:r>
              <w:rPr>
                <w:rFonts w:eastAsiaTheme="minorEastAsia"/>
                <w:lang w:eastAsia="zh-CN"/>
              </w:rPr>
              <w:t>D</w:t>
            </w:r>
            <w:r w:rsidRPr="00EE1062">
              <w:rPr>
                <w:rFonts w:eastAsiaTheme="minorEastAsia"/>
                <w:lang w:eastAsia="zh-CN"/>
              </w:rPr>
              <w:t xml:space="preserve">uplicating and re-using </w:t>
            </w:r>
            <w:r>
              <w:rPr>
                <w:rFonts w:eastAsiaTheme="minorEastAsia"/>
                <w:lang w:eastAsia="zh-CN"/>
              </w:rPr>
              <w:t>of band n96 requirements.</w:t>
            </w:r>
          </w:p>
          <w:p w14:paraId="0C04C1DD" w14:textId="77777777" w:rsidR="00CD65F7" w:rsidRPr="00680382" w:rsidRDefault="00CD65F7" w:rsidP="00D12C32">
            <w:pPr>
              <w:spacing w:after="120"/>
              <w:rPr>
                <w:rFonts w:eastAsiaTheme="minorEastAsia"/>
                <w:lang w:eastAsia="zh-CN"/>
              </w:rPr>
            </w:pPr>
            <w:r w:rsidRPr="006D4D45">
              <w:rPr>
                <w:rFonts w:eastAsiaTheme="minorEastAsia"/>
                <w:lang w:eastAsia="zh-CN"/>
              </w:rPr>
              <w:t>Including REFSENS exceptions for band combinations in 38.101-1 and 38.101-3</w:t>
            </w:r>
          </w:p>
        </w:tc>
      </w:tr>
      <w:tr w:rsidR="00CD65F7" w:rsidRPr="00680382" w14:paraId="208778D3" w14:textId="77777777" w:rsidTr="00D12C32">
        <w:tc>
          <w:tcPr>
            <w:tcW w:w="985" w:type="dxa"/>
            <w:vMerge w:val="restart"/>
          </w:tcPr>
          <w:p w14:paraId="3B4C66A6" w14:textId="77777777" w:rsidR="00CD65F7" w:rsidRDefault="00CD65F7" w:rsidP="00D12C32">
            <w:pPr>
              <w:spacing w:after="120"/>
              <w:rPr>
                <w:rFonts w:eastAsiaTheme="minorEastAsia"/>
                <w:lang w:eastAsia="zh-CN"/>
              </w:rPr>
            </w:pPr>
            <w:r>
              <w:rPr>
                <w:rFonts w:eastAsiaTheme="minorEastAsia"/>
                <w:lang w:eastAsia="zh-CN"/>
              </w:rPr>
              <w:t>7.6F.2</w:t>
            </w:r>
          </w:p>
        </w:tc>
        <w:tc>
          <w:tcPr>
            <w:tcW w:w="2490" w:type="dxa"/>
            <w:vMerge w:val="restart"/>
          </w:tcPr>
          <w:p w14:paraId="7D0AB51C" w14:textId="77777777" w:rsidR="00CD65F7" w:rsidRPr="00A1115A" w:rsidRDefault="00CD65F7" w:rsidP="00D12C32">
            <w:pPr>
              <w:spacing w:after="120"/>
            </w:pPr>
            <w:r>
              <w:t>In-band blocking characteristics</w:t>
            </w:r>
          </w:p>
        </w:tc>
        <w:tc>
          <w:tcPr>
            <w:tcW w:w="2913" w:type="dxa"/>
          </w:tcPr>
          <w:p w14:paraId="1ED2E5F7" w14:textId="77777777" w:rsidR="00CD65F7" w:rsidRDefault="00CD65F7" w:rsidP="00D12C32">
            <w:pPr>
              <w:spacing w:after="120"/>
              <w:rPr>
                <w:rFonts w:eastAsiaTheme="minorEastAsia"/>
                <w:lang w:eastAsia="zh-CN"/>
              </w:rPr>
            </w:pPr>
            <w:r>
              <w:rPr>
                <w:rFonts w:eastAsiaTheme="minorEastAsia"/>
                <w:lang w:eastAsia="zh-CN"/>
              </w:rPr>
              <w:t>FFS</w:t>
            </w:r>
          </w:p>
        </w:tc>
        <w:tc>
          <w:tcPr>
            <w:tcW w:w="2962" w:type="dxa"/>
          </w:tcPr>
          <w:p w14:paraId="1BCCF2B3" w14:textId="77777777" w:rsidR="00CD65F7" w:rsidRDefault="00CD65F7" w:rsidP="00D12C32">
            <w:pPr>
              <w:spacing w:after="120"/>
              <w:rPr>
                <w:rFonts w:eastAsiaTheme="minorEastAsia"/>
                <w:lang w:eastAsia="zh-CN"/>
              </w:rPr>
            </w:pPr>
            <w:r>
              <w:rPr>
                <w:rFonts w:eastAsiaTheme="minorEastAsia"/>
                <w:lang w:eastAsia="zh-CN"/>
              </w:rPr>
              <w:t>FFS</w:t>
            </w:r>
          </w:p>
        </w:tc>
      </w:tr>
      <w:tr w:rsidR="00CD65F7" w:rsidRPr="00680382" w14:paraId="758870F8" w14:textId="77777777" w:rsidTr="00D12C32">
        <w:tc>
          <w:tcPr>
            <w:tcW w:w="985" w:type="dxa"/>
            <w:vMerge/>
          </w:tcPr>
          <w:p w14:paraId="0832E82F" w14:textId="77777777" w:rsidR="00CD65F7" w:rsidRDefault="00CD65F7" w:rsidP="00D12C32">
            <w:pPr>
              <w:spacing w:after="120"/>
              <w:rPr>
                <w:rFonts w:eastAsiaTheme="minorEastAsia"/>
                <w:lang w:eastAsia="zh-CN"/>
              </w:rPr>
            </w:pPr>
          </w:p>
        </w:tc>
        <w:tc>
          <w:tcPr>
            <w:tcW w:w="2490" w:type="dxa"/>
            <w:vMerge/>
          </w:tcPr>
          <w:p w14:paraId="24020906" w14:textId="77777777" w:rsidR="00CD65F7" w:rsidRDefault="00CD65F7" w:rsidP="00D12C32">
            <w:pPr>
              <w:spacing w:after="120"/>
            </w:pPr>
          </w:p>
        </w:tc>
        <w:tc>
          <w:tcPr>
            <w:tcW w:w="5875" w:type="dxa"/>
            <w:gridSpan w:val="2"/>
          </w:tcPr>
          <w:p w14:paraId="7D20FCA0" w14:textId="77777777" w:rsidR="00CD65F7" w:rsidRDefault="00CD65F7" w:rsidP="00D12C32">
            <w:pPr>
              <w:spacing w:after="120"/>
              <w:rPr>
                <w:rFonts w:eastAsiaTheme="minorEastAsia"/>
                <w:lang w:eastAsia="zh-CN"/>
              </w:rPr>
            </w:pPr>
          </w:p>
        </w:tc>
      </w:tr>
      <w:tr w:rsidR="00CD65F7" w:rsidRPr="00680382" w14:paraId="5FFD13CB" w14:textId="77777777" w:rsidTr="00D12C32">
        <w:tc>
          <w:tcPr>
            <w:tcW w:w="985" w:type="dxa"/>
            <w:vMerge w:val="restart"/>
          </w:tcPr>
          <w:p w14:paraId="0E62DB33" w14:textId="77777777" w:rsidR="00CD65F7" w:rsidRDefault="00CD65F7" w:rsidP="00D12C32">
            <w:pPr>
              <w:spacing w:after="120"/>
              <w:rPr>
                <w:rFonts w:eastAsiaTheme="minorEastAsia"/>
                <w:lang w:eastAsia="zh-CN"/>
              </w:rPr>
            </w:pPr>
            <w:r>
              <w:rPr>
                <w:rFonts w:eastAsiaTheme="minorEastAsia"/>
                <w:lang w:eastAsia="zh-CN"/>
              </w:rPr>
              <w:t>7.6F.3</w:t>
            </w:r>
          </w:p>
        </w:tc>
        <w:tc>
          <w:tcPr>
            <w:tcW w:w="2490" w:type="dxa"/>
            <w:vMerge w:val="restart"/>
          </w:tcPr>
          <w:p w14:paraId="017FE5CF" w14:textId="77777777" w:rsidR="00CD65F7" w:rsidRDefault="00CD65F7" w:rsidP="00D12C32">
            <w:pPr>
              <w:spacing w:after="120"/>
              <w:rPr>
                <w:rFonts w:eastAsiaTheme="minorEastAsia"/>
                <w:lang w:eastAsia="zh-CN"/>
              </w:rPr>
            </w:pPr>
            <w:r>
              <w:t xml:space="preserve">Out-of-band </w:t>
            </w:r>
            <w:r w:rsidRPr="00A1115A">
              <w:t>Blocking characteristics</w:t>
            </w:r>
          </w:p>
        </w:tc>
        <w:tc>
          <w:tcPr>
            <w:tcW w:w="2913" w:type="dxa"/>
          </w:tcPr>
          <w:p w14:paraId="229FE51B" w14:textId="77777777" w:rsidR="00CD65F7" w:rsidRDefault="00CD65F7" w:rsidP="00D12C32">
            <w:pPr>
              <w:spacing w:after="120"/>
              <w:rPr>
                <w:rFonts w:eastAsiaTheme="minorEastAsia"/>
                <w:lang w:eastAsia="zh-CN"/>
              </w:rPr>
            </w:pPr>
            <w:r>
              <w:rPr>
                <w:rFonts w:eastAsiaTheme="minorEastAsia"/>
                <w:lang w:eastAsia="zh-CN"/>
              </w:rPr>
              <w:t>FFS</w:t>
            </w:r>
          </w:p>
          <w:p w14:paraId="6B250B68" w14:textId="77777777" w:rsidR="00CD65F7" w:rsidRDefault="00CD65F7" w:rsidP="00D12C32">
            <w:pPr>
              <w:spacing w:after="120"/>
              <w:rPr>
                <w:rFonts w:eastAsiaTheme="minorEastAsia"/>
                <w:lang w:eastAsia="zh-CN"/>
              </w:rPr>
            </w:pPr>
          </w:p>
        </w:tc>
        <w:tc>
          <w:tcPr>
            <w:tcW w:w="2962" w:type="dxa"/>
          </w:tcPr>
          <w:p w14:paraId="07338EE1" w14:textId="77777777" w:rsidR="00CD65F7" w:rsidRDefault="00CD65F7" w:rsidP="00D12C32">
            <w:pPr>
              <w:spacing w:after="120"/>
              <w:rPr>
                <w:rFonts w:eastAsiaTheme="minorEastAsia"/>
                <w:lang w:eastAsia="zh-CN"/>
              </w:rPr>
            </w:pPr>
            <w:r>
              <w:rPr>
                <w:rFonts w:eastAsiaTheme="minorEastAsia"/>
                <w:lang w:eastAsia="zh-CN"/>
              </w:rPr>
              <w:t xml:space="preserve">FFS </w:t>
            </w:r>
          </w:p>
        </w:tc>
      </w:tr>
      <w:tr w:rsidR="00CD65F7" w:rsidRPr="00680382" w14:paraId="1F90111D" w14:textId="77777777" w:rsidTr="00D12C32">
        <w:tc>
          <w:tcPr>
            <w:tcW w:w="985" w:type="dxa"/>
            <w:vMerge/>
          </w:tcPr>
          <w:p w14:paraId="0AED4C95" w14:textId="77777777" w:rsidR="00CD65F7" w:rsidRDefault="00CD65F7" w:rsidP="00D12C32">
            <w:pPr>
              <w:spacing w:after="120"/>
              <w:rPr>
                <w:rFonts w:eastAsiaTheme="minorEastAsia"/>
                <w:lang w:eastAsia="zh-CN"/>
              </w:rPr>
            </w:pPr>
          </w:p>
        </w:tc>
        <w:tc>
          <w:tcPr>
            <w:tcW w:w="2490" w:type="dxa"/>
            <w:vMerge/>
          </w:tcPr>
          <w:p w14:paraId="4C9FB0F1" w14:textId="77777777" w:rsidR="00CD65F7" w:rsidRDefault="00CD65F7" w:rsidP="00D12C32">
            <w:pPr>
              <w:spacing w:after="120"/>
            </w:pPr>
          </w:p>
        </w:tc>
        <w:tc>
          <w:tcPr>
            <w:tcW w:w="5875" w:type="dxa"/>
            <w:gridSpan w:val="2"/>
          </w:tcPr>
          <w:p w14:paraId="2553EBF6" w14:textId="77777777" w:rsidR="00CD65F7" w:rsidRDefault="00CD65F7" w:rsidP="00D12C32">
            <w:pPr>
              <w:spacing w:after="120"/>
              <w:rPr>
                <w:rFonts w:eastAsiaTheme="minorEastAsia"/>
                <w:lang w:eastAsia="zh-CN"/>
              </w:rPr>
            </w:pPr>
          </w:p>
        </w:tc>
      </w:tr>
    </w:tbl>
    <w:p w14:paraId="74ED49B8" w14:textId="77777777" w:rsidR="00CD65F7" w:rsidRPr="00680382" w:rsidRDefault="00CD65F7" w:rsidP="00CD65F7">
      <w:pPr>
        <w:rPr>
          <w:color w:val="0070C0"/>
          <w:lang w:eastAsia="zh-CN"/>
        </w:rPr>
      </w:pPr>
    </w:p>
    <w:p w14:paraId="4E31FCEC" w14:textId="77777777" w:rsidR="00CD65F7" w:rsidRPr="00680382" w:rsidRDefault="00CD65F7" w:rsidP="00CD65F7">
      <w:pPr>
        <w:rPr>
          <w:b/>
          <w:u w:val="single"/>
          <w:lang w:eastAsia="ko-KR"/>
        </w:rPr>
      </w:pPr>
      <w:r>
        <w:rPr>
          <w:b/>
          <w:u w:val="single"/>
          <w:lang w:eastAsia="ko-KR"/>
        </w:rPr>
        <w:t>Table 2</w:t>
      </w:r>
      <w:r w:rsidRPr="00680382">
        <w:rPr>
          <w:b/>
          <w:u w:val="single"/>
          <w:lang w:eastAsia="ko-KR"/>
        </w:rPr>
        <w:t>– Comparison of BS specification (TS 38.104) impact for the two options</w:t>
      </w:r>
    </w:p>
    <w:tbl>
      <w:tblPr>
        <w:tblStyle w:val="TableGrid"/>
        <w:tblW w:w="0" w:type="auto"/>
        <w:tblLook w:val="04A0" w:firstRow="1" w:lastRow="0" w:firstColumn="1" w:lastColumn="0" w:noHBand="0" w:noVBand="1"/>
      </w:tblPr>
      <w:tblGrid>
        <w:gridCol w:w="986"/>
        <w:gridCol w:w="2490"/>
        <w:gridCol w:w="2912"/>
        <w:gridCol w:w="2962"/>
      </w:tblGrid>
      <w:tr w:rsidR="00CD65F7" w:rsidRPr="00680382" w14:paraId="05AE6497" w14:textId="77777777" w:rsidTr="00D12C32">
        <w:tc>
          <w:tcPr>
            <w:tcW w:w="986" w:type="dxa"/>
          </w:tcPr>
          <w:p w14:paraId="6EC0C4EB" w14:textId="77777777" w:rsidR="00CD65F7" w:rsidRPr="00680382" w:rsidRDefault="00CD65F7" w:rsidP="00D12C32">
            <w:pPr>
              <w:spacing w:after="120"/>
              <w:rPr>
                <w:rFonts w:eastAsiaTheme="minorEastAsia"/>
                <w:b/>
                <w:bCs/>
                <w:color w:val="0070C0"/>
                <w:lang w:eastAsia="zh-CN"/>
              </w:rPr>
            </w:pPr>
            <w:r w:rsidRPr="00680382">
              <w:rPr>
                <w:rFonts w:eastAsiaTheme="minorEastAsia"/>
                <w:b/>
                <w:bCs/>
                <w:color w:val="0070C0"/>
                <w:lang w:eastAsia="zh-CN"/>
              </w:rPr>
              <w:t>Affected clause</w:t>
            </w:r>
          </w:p>
        </w:tc>
        <w:tc>
          <w:tcPr>
            <w:tcW w:w="2490" w:type="dxa"/>
          </w:tcPr>
          <w:p w14:paraId="744F6DBE" w14:textId="77777777" w:rsidR="00CD65F7" w:rsidRPr="00680382" w:rsidRDefault="00CD65F7" w:rsidP="00D12C32">
            <w:pPr>
              <w:spacing w:after="120"/>
              <w:rPr>
                <w:rFonts w:eastAsiaTheme="minorEastAsia"/>
                <w:b/>
                <w:bCs/>
                <w:color w:val="0070C0"/>
                <w:lang w:eastAsia="zh-CN"/>
              </w:rPr>
            </w:pPr>
            <w:r w:rsidRPr="00680382">
              <w:rPr>
                <w:rFonts w:eastAsiaTheme="minorEastAsia"/>
                <w:b/>
                <w:bCs/>
                <w:color w:val="0070C0"/>
                <w:lang w:eastAsia="zh-CN"/>
              </w:rPr>
              <w:t>Requirement</w:t>
            </w:r>
          </w:p>
        </w:tc>
        <w:tc>
          <w:tcPr>
            <w:tcW w:w="2912" w:type="dxa"/>
          </w:tcPr>
          <w:p w14:paraId="26321453" w14:textId="77777777" w:rsidR="00CD65F7" w:rsidRPr="00680382" w:rsidRDefault="00CD65F7" w:rsidP="00D12C32">
            <w:pPr>
              <w:spacing w:after="120"/>
              <w:rPr>
                <w:rFonts w:eastAsiaTheme="minorEastAsia"/>
                <w:b/>
                <w:bCs/>
                <w:color w:val="0070C0"/>
                <w:lang w:eastAsia="zh-CN"/>
              </w:rPr>
            </w:pPr>
            <w:r w:rsidRPr="00680382">
              <w:rPr>
                <w:rFonts w:eastAsiaTheme="minorEastAsia"/>
                <w:b/>
                <w:bCs/>
                <w:color w:val="0070C0"/>
                <w:lang w:eastAsia="zh-CN"/>
              </w:rPr>
              <w:t>Option 1</w:t>
            </w:r>
          </w:p>
          <w:p w14:paraId="6A428932" w14:textId="77777777" w:rsidR="00CD65F7" w:rsidRPr="00680382" w:rsidRDefault="00CD65F7" w:rsidP="00D12C32">
            <w:pPr>
              <w:spacing w:after="120"/>
              <w:rPr>
                <w:rFonts w:eastAsiaTheme="minorEastAsia"/>
                <w:b/>
                <w:bCs/>
                <w:color w:val="0070C0"/>
                <w:lang w:eastAsia="zh-CN"/>
              </w:rPr>
            </w:pPr>
            <w:r w:rsidRPr="00680382">
              <w:rPr>
                <w:rFonts w:eastAsiaTheme="minorEastAsia"/>
                <w:b/>
                <w:bCs/>
                <w:color w:val="0070C0"/>
                <w:lang w:eastAsia="zh-CN"/>
              </w:rPr>
              <w:t>Re-using band n96</w:t>
            </w:r>
          </w:p>
        </w:tc>
        <w:tc>
          <w:tcPr>
            <w:tcW w:w="2962" w:type="dxa"/>
          </w:tcPr>
          <w:p w14:paraId="1596233A" w14:textId="77777777" w:rsidR="00CD65F7" w:rsidRPr="00680382" w:rsidRDefault="00CD65F7" w:rsidP="00D12C32">
            <w:pPr>
              <w:spacing w:after="120"/>
              <w:rPr>
                <w:rFonts w:eastAsiaTheme="minorEastAsia"/>
                <w:b/>
                <w:bCs/>
                <w:color w:val="0070C0"/>
                <w:lang w:eastAsia="zh-CN"/>
              </w:rPr>
            </w:pPr>
            <w:r w:rsidRPr="00680382">
              <w:rPr>
                <w:rFonts w:eastAsiaTheme="minorEastAsia"/>
                <w:b/>
                <w:bCs/>
                <w:color w:val="0070C0"/>
                <w:lang w:eastAsia="zh-CN"/>
              </w:rPr>
              <w:t>Option 2</w:t>
            </w:r>
          </w:p>
          <w:p w14:paraId="3BD2164D" w14:textId="77777777" w:rsidR="00CD65F7" w:rsidRPr="00680382" w:rsidRDefault="00CD65F7" w:rsidP="00D12C32">
            <w:pPr>
              <w:spacing w:after="120"/>
              <w:rPr>
                <w:rFonts w:eastAsiaTheme="minorEastAsia"/>
                <w:b/>
                <w:bCs/>
                <w:color w:val="0070C0"/>
                <w:lang w:eastAsia="zh-CN"/>
              </w:rPr>
            </w:pPr>
            <w:r w:rsidRPr="00680382">
              <w:rPr>
                <w:rFonts w:eastAsiaTheme="minorEastAsia"/>
                <w:b/>
                <w:bCs/>
                <w:color w:val="0070C0"/>
                <w:lang w:eastAsia="zh-CN"/>
              </w:rPr>
              <w:t>Defining a new band n[xx]</w:t>
            </w:r>
          </w:p>
        </w:tc>
      </w:tr>
      <w:tr w:rsidR="00CD65F7" w:rsidRPr="00680382" w14:paraId="311D71F3" w14:textId="77777777" w:rsidTr="00D12C32">
        <w:tc>
          <w:tcPr>
            <w:tcW w:w="986" w:type="dxa"/>
          </w:tcPr>
          <w:p w14:paraId="0E559574" w14:textId="77777777" w:rsidR="00CD65F7" w:rsidRPr="00680382" w:rsidRDefault="00CD65F7" w:rsidP="00D12C32">
            <w:pPr>
              <w:spacing w:after="120"/>
              <w:rPr>
                <w:rFonts w:eastAsiaTheme="minorEastAsia"/>
                <w:lang w:eastAsia="zh-CN"/>
              </w:rPr>
            </w:pPr>
            <w:r>
              <w:rPr>
                <w:rFonts w:eastAsiaTheme="minorEastAsia" w:hint="eastAsia"/>
                <w:lang w:val="en-US" w:eastAsia="zh-CN"/>
              </w:rPr>
              <w:t>5.2</w:t>
            </w:r>
          </w:p>
        </w:tc>
        <w:tc>
          <w:tcPr>
            <w:tcW w:w="2490" w:type="dxa"/>
          </w:tcPr>
          <w:p w14:paraId="04533725" w14:textId="77777777" w:rsidR="00CD65F7" w:rsidRPr="00680382" w:rsidRDefault="00CD65F7" w:rsidP="00D12C32">
            <w:pPr>
              <w:spacing w:after="120"/>
              <w:rPr>
                <w:rFonts w:eastAsiaTheme="minorEastAsia"/>
                <w:lang w:eastAsia="zh-CN"/>
              </w:rPr>
            </w:pPr>
            <w:r>
              <w:rPr>
                <w:rFonts w:eastAsiaTheme="minorEastAsia" w:hint="eastAsia"/>
                <w:lang w:val="en-US" w:eastAsia="zh-CN"/>
              </w:rPr>
              <w:t>Operating band</w:t>
            </w:r>
          </w:p>
        </w:tc>
        <w:tc>
          <w:tcPr>
            <w:tcW w:w="2912" w:type="dxa"/>
          </w:tcPr>
          <w:p w14:paraId="07773C2B" w14:textId="77777777" w:rsidR="00CD65F7" w:rsidRDefault="00CD65F7" w:rsidP="00D12C32">
            <w:pPr>
              <w:spacing w:after="120"/>
              <w:rPr>
                <w:rFonts w:eastAsiaTheme="minorEastAsia"/>
                <w:lang w:eastAsia="zh-CN"/>
              </w:rPr>
            </w:pPr>
            <w:r>
              <w:rPr>
                <w:rFonts w:eastAsiaTheme="minorEastAsia"/>
                <w:lang w:eastAsia="zh-CN"/>
              </w:rPr>
              <w:t>No changes needed</w:t>
            </w:r>
          </w:p>
          <w:p w14:paraId="044BFA2B" w14:textId="77777777" w:rsidR="00CD65F7" w:rsidRDefault="00CD65F7" w:rsidP="00D12C32">
            <w:pPr>
              <w:spacing w:after="120"/>
              <w:rPr>
                <w:rFonts w:eastAsiaTheme="minorEastAsia"/>
                <w:lang w:eastAsia="zh-CN"/>
              </w:rPr>
            </w:pPr>
            <w:r>
              <w:rPr>
                <w:rFonts w:eastAsiaTheme="minorEastAsia"/>
                <w:lang w:eastAsia="zh-CN"/>
              </w:rPr>
              <w:t>Existing band n96 is re-used</w:t>
            </w:r>
          </w:p>
          <w:p w14:paraId="71C8EE1A" w14:textId="77777777" w:rsidR="00CD65F7" w:rsidRDefault="00CD65F7" w:rsidP="00D12C32">
            <w:pPr>
              <w:spacing w:after="120"/>
              <w:rPr>
                <w:rFonts w:eastAsiaTheme="minorEastAsia"/>
                <w:lang w:eastAsia="zh-CN"/>
              </w:rPr>
            </w:pPr>
            <w:proofErr w:type="spellStart"/>
            <w:r>
              <w:rPr>
                <w:rFonts w:eastAsiaTheme="minorEastAsia"/>
                <w:lang w:eastAsia="zh-CN"/>
              </w:rPr>
              <w:t>FUL_low</w:t>
            </w:r>
            <w:proofErr w:type="spellEnd"/>
            <w:r>
              <w:rPr>
                <w:rFonts w:eastAsiaTheme="minorEastAsia"/>
                <w:lang w:eastAsia="zh-CN"/>
              </w:rPr>
              <w:t>: Limited to 5945 MHz</w:t>
            </w:r>
          </w:p>
          <w:p w14:paraId="44635B46" w14:textId="77777777" w:rsidR="00CD65F7" w:rsidRDefault="00CD65F7" w:rsidP="00D12C32">
            <w:pPr>
              <w:spacing w:after="120"/>
              <w:rPr>
                <w:rFonts w:eastAsiaTheme="minorEastAsia"/>
                <w:lang w:eastAsia="zh-CN"/>
              </w:rPr>
            </w:pPr>
            <w:proofErr w:type="spellStart"/>
            <w:r>
              <w:rPr>
                <w:rFonts w:eastAsiaTheme="minorEastAsia"/>
                <w:lang w:eastAsia="zh-CN"/>
              </w:rPr>
              <w:t>FUL_high</w:t>
            </w:r>
            <w:proofErr w:type="spellEnd"/>
            <w:r>
              <w:rPr>
                <w:rFonts w:eastAsiaTheme="minorEastAsia"/>
                <w:lang w:eastAsia="zh-CN"/>
              </w:rPr>
              <w:t>: Limited to 6424 MHz</w:t>
            </w:r>
          </w:p>
          <w:p w14:paraId="32B161C6" w14:textId="77777777" w:rsidR="00CD65F7" w:rsidRDefault="00CD65F7" w:rsidP="00D12C32">
            <w:pPr>
              <w:spacing w:after="120"/>
              <w:rPr>
                <w:rFonts w:eastAsiaTheme="minorEastAsia"/>
                <w:lang w:eastAsia="zh-CN"/>
              </w:rPr>
            </w:pPr>
            <w:proofErr w:type="spellStart"/>
            <w:r>
              <w:rPr>
                <w:rFonts w:eastAsiaTheme="minorEastAsia"/>
                <w:lang w:eastAsia="zh-CN"/>
              </w:rPr>
              <w:t>FDL_low</w:t>
            </w:r>
            <w:proofErr w:type="spellEnd"/>
            <w:r>
              <w:rPr>
                <w:rFonts w:eastAsiaTheme="minorEastAsia"/>
                <w:lang w:eastAsia="zh-CN"/>
              </w:rPr>
              <w:t>: Limited to 5945 MHz</w:t>
            </w:r>
          </w:p>
          <w:p w14:paraId="5A00BE7F" w14:textId="77777777" w:rsidR="00CD65F7" w:rsidRPr="00680382" w:rsidRDefault="00CD65F7" w:rsidP="00D12C32">
            <w:pPr>
              <w:spacing w:after="120"/>
              <w:rPr>
                <w:rFonts w:eastAsiaTheme="minorEastAsia"/>
                <w:lang w:eastAsia="zh-CN"/>
              </w:rPr>
            </w:pPr>
            <w:proofErr w:type="spellStart"/>
            <w:r>
              <w:rPr>
                <w:rFonts w:eastAsiaTheme="minorEastAsia"/>
                <w:lang w:eastAsia="zh-CN"/>
              </w:rPr>
              <w:t>FDL_high</w:t>
            </w:r>
            <w:proofErr w:type="spellEnd"/>
            <w:r>
              <w:rPr>
                <w:rFonts w:eastAsiaTheme="minorEastAsia"/>
                <w:lang w:eastAsia="zh-CN"/>
              </w:rPr>
              <w:t>: Limited to 6424 MHz</w:t>
            </w:r>
          </w:p>
        </w:tc>
        <w:tc>
          <w:tcPr>
            <w:tcW w:w="2962" w:type="dxa"/>
          </w:tcPr>
          <w:p w14:paraId="6998F89C" w14:textId="77777777" w:rsidR="00CD65F7" w:rsidRDefault="00CD65F7" w:rsidP="00D12C32">
            <w:pPr>
              <w:spacing w:after="120"/>
              <w:rPr>
                <w:rFonts w:eastAsiaTheme="minorEastAsia"/>
                <w:lang w:eastAsia="zh-CN"/>
              </w:rPr>
            </w:pPr>
            <w:r w:rsidRPr="00DB5C0B">
              <w:rPr>
                <w:lang w:eastAsia="zh-CN"/>
              </w:rPr>
              <w:t>Changes needed</w:t>
            </w:r>
            <w:r>
              <w:rPr>
                <w:rFonts w:eastAsiaTheme="minorEastAsia"/>
                <w:lang w:eastAsia="zh-CN"/>
              </w:rPr>
              <w:t xml:space="preserve"> </w:t>
            </w:r>
          </w:p>
          <w:p w14:paraId="2C8656C9" w14:textId="77777777" w:rsidR="00CD65F7" w:rsidRDefault="00CD65F7" w:rsidP="00D12C32">
            <w:pPr>
              <w:spacing w:after="120"/>
              <w:rPr>
                <w:rFonts w:eastAsiaTheme="minorEastAsia"/>
                <w:lang w:eastAsia="zh-CN"/>
              </w:rPr>
            </w:pPr>
            <w:r>
              <w:rPr>
                <w:rFonts w:eastAsiaTheme="minorEastAsia"/>
                <w:lang w:eastAsia="zh-CN"/>
              </w:rPr>
              <w:t>A new band [</w:t>
            </w:r>
            <w:proofErr w:type="spellStart"/>
            <w:r>
              <w:rPr>
                <w:rFonts w:eastAsiaTheme="minorEastAsia"/>
                <w:lang w:eastAsia="zh-CN"/>
              </w:rPr>
              <w:t>nXX</w:t>
            </w:r>
            <w:proofErr w:type="spellEnd"/>
            <w:r>
              <w:rPr>
                <w:rFonts w:eastAsiaTheme="minorEastAsia"/>
                <w:lang w:eastAsia="zh-CN"/>
              </w:rPr>
              <w:t>] is added</w:t>
            </w:r>
          </w:p>
          <w:p w14:paraId="38BC15E4" w14:textId="77777777" w:rsidR="00CD65F7" w:rsidRDefault="00CD65F7" w:rsidP="00D12C32">
            <w:pPr>
              <w:spacing w:after="120"/>
              <w:rPr>
                <w:rFonts w:eastAsiaTheme="minorEastAsia"/>
                <w:lang w:eastAsia="zh-CN"/>
              </w:rPr>
            </w:pPr>
            <w:proofErr w:type="spellStart"/>
            <w:r>
              <w:rPr>
                <w:rFonts w:eastAsiaTheme="minorEastAsia"/>
                <w:lang w:eastAsia="zh-CN"/>
              </w:rPr>
              <w:t>FUL_low</w:t>
            </w:r>
            <w:proofErr w:type="spellEnd"/>
            <w:r>
              <w:rPr>
                <w:rFonts w:eastAsiaTheme="minorEastAsia"/>
                <w:lang w:eastAsia="zh-CN"/>
              </w:rPr>
              <w:t>: Defined as 5945 MHz</w:t>
            </w:r>
          </w:p>
          <w:p w14:paraId="22A0A080" w14:textId="77777777" w:rsidR="00CD65F7" w:rsidRDefault="00CD65F7" w:rsidP="00D12C32">
            <w:pPr>
              <w:spacing w:after="120"/>
              <w:rPr>
                <w:rFonts w:eastAsiaTheme="minorEastAsia"/>
                <w:lang w:eastAsia="zh-CN"/>
              </w:rPr>
            </w:pPr>
            <w:proofErr w:type="spellStart"/>
            <w:r>
              <w:rPr>
                <w:rFonts w:eastAsiaTheme="minorEastAsia"/>
                <w:lang w:eastAsia="zh-CN"/>
              </w:rPr>
              <w:t>FUL_high</w:t>
            </w:r>
            <w:proofErr w:type="spellEnd"/>
            <w:r>
              <w:rPr>
                <w:rFonts w:eastAsiaTheme="minorEastAsia"/>
                <w:lang w:eastAsia="zh-CN"/>
              </w:rPr>
              <w:t>: Defined as 6424 MHz</w:t>
            </w:r>
          </w:p>
          <w:p w14:paraId="073A0BB8" w14:textId="77777777" w:rsidR="00CD65F7" w:rsidRDefault="00CD65F7" w:rsidP="00D12C32">
            <w:pPr>
              <w:spacing w:after="120"/>
              <w:rPr>
                <w:rFonts w:eastAsiaTheme="minorEastAsia"/>
                <w:lang w:eastAsia="zh-CN"/>
              </w:rPr>
            </w:pPr>
            <w:proofErr w:type="spellStart"/>
            <w:r>
              <w:rPr>
                <w:rFonts w:eastAsiaTheme="minorEastAsia"/>
                <w:lang w:eastAsia="zh-CN"/>
              </w:rPr>
              <w:t>FDL_low</w:t>
            </w:r>
            <w:proofErr w:type="spellEnd"/>
            <w:r>
              <w:rPr>
                <w:rFonts w:eastAsiaTheme="minorEastAsia"/>
                <w:lang w:eastAsia="zh-CN"/>
              </w:rPr>
              <w:t>: Defined as 5945 MHz</w:t>
            </w:r>
          </w:p>
          <w:p w14:paraId="58E054AE" w14:textId="77777777" w:rsidR="00CD65F7" w:rsidRPr="00680382" w:rsidRDefault="00CD65F7" w:rsidP="00D12C32">
            <w:pPr>
              <w:spacing w:after="120"/>
              <w:rPr>
                <w:rFonts w:eastAsiaTheme="minorEastAsia"/>
                <w:lang w:eastAsia="zh-CN"/>
              </w:rPr>
            </w:pPr>
            <w:proofErr w:type="spellStart"/>
            <w:r>
              <w:rPr>
                <w:rFonts w:eastAsiaTheme="minorEastAsia"/>
                <w:lang w:eastAsia="zh-CN"/>
              </w:rPr>
              <w:t>FDL_high</w:t>
            </w:r>
            <w:proofErr w:type="spellEnd"/>
            <w:r>
              <w:rPr>
                <w:rFonts w:eastAsiaTheme="minorEastAsia"/>
                <w:lang w:eastAsia="zh-CN"/>
              </w:rPr>
              <w:t>: Defined as 6424 MHz</w:t>
            </w:r>
          </w:p>
        </w:tc>
      </w:tr>
      <w:tr w:rsidR="00CD65F7" w:rsidRPr="00680382" w14:paraId="2DD47B0C" w14:textId="77777777" w:rsidTr="00D12C32">
        <w:tc>
          <w:tcPr>
            <w:tcW w:w="986" w:type="dxa"/>
          </w:tcPr>
          <w:p w14:paraId="51A94FD8" w14:textId="77777777" w:rsidR="00CD65F7" w:rsidRPr="00680382" w:rsidRDefault="00CD65F7" w:rsidP="00D12C32">
            <w:pPr>
              <w:spacing w:after="120"/>
              <w:rPr>
                <w:rFonts w:eastAsiaTheme="minorEastAsia"/>
                <w:lang w:eastAsia="zh-CN"/>
              </w:rPr>
            </w:pPr>
            <w:r>
              <w:rPr>
                <w:rFonts w:eastAsiaTheme="minorEastAsia" w:hint="eastAsia"/>
                <w:lang w:val="en-US" w:eastAsia="zh-CN"/>
              </w:rPr>
              <w:t>5.4.2.3</w:t>
            </w:r>
          </w:p>
        </w:tc>
        <w:tc>
          <w:tcPr>
            <w:tcW w:w="2490" w:type="dxa"/>
          </w:tcPr>
          <w:p w14:paraId="6768DFC4" w14:textId="77777777" w:rsidR="00CD65F7" w:rsidRDefault="00CD65F7" w:rsidP="00D12C32">
            <w:pPr>
              <w:spacing w:after="120"/>
              <w:rPr>
                <w:rFonts w:eastAsiaTheme="minorEastAsia"/>
                <w:lang w:val="en-US" w:eastAsia="zh-CN"/>
              </w:rPr>
            </w:pPr>
            <w:r>
              <w:rPr>
                <w:rFonts w:eastAsiaTheme="minorEastAsia" w:hint="eastAsia"/>
                <w:lang w:val="en-US" w:eastAsia="zh-CN"/>
              </w:rPr>
              <w:t>Channel raster entries for each operating band</w:t>
            </w:r>
          </w:p>
          <w:p w14:paraId="3D5D5B4A" w14:textId="77777777" w:rsidR="00CD65F7" w:rsidRPr="00680382" w:rsidRDefault="00CD65F7" w:rsidP="00D12C32">
            <w:pPr>
              <w:spacing w:after="120"/>
              <w:rPr>
                <w:rFonts w:eastAsiaTheme="minorEastAsia"/>
                <w:lang w:eastAsia="zh-CN"/>
              </w:rPr>
            </w:pPr>
          </w:p>
        </w:tc>
        <w:tc>
          <w:tcPr>
            <w:tcW w:w="2912" w:type="dxa"/>
          </w:tcPr>
          <w:p w14:paraId="4183EDBD" w14:textId="77777777" w:rsidR="00CD65F7" w:rsidRDefault="00CD65F7" w:rsidP="00D12C32">
            <w:pPr>
              <w:spacing w:after="120"/>
              <w:rPr>
                <w:rFonts w:eastAsiaTheme="minorEastAsia"/>
                <w:lang w:eastAsia="zh-CN"/>
              </w:rPr>
            </w:pPr>
            <w:r>
              <w:rPr>
                <w:rFonts w:eastAsiaTheme="minorEastAsia"/>
                <w:lang w:eastAsia="zh-CN"/>
              </w:rPr>
              <w:t>No changes needed</w:t>
            </w:r>
          </w:p>
          <w:p w14:paraId="7D444CEA" w14:textId="77777777" w:rsidR="00CD65F7" w:rsidRPr="00680382" w:rsidRDefault="00CD65F7" w:rsidP="00D12C32">
            <w:pPr>
              <w:spacing w:after="120"/>
              <w:rPr>
                <w:rFonts w:eastAsiaTheme="minorEastAsia"/>
                <w:lang w:eastAsia="zh-CN"/>
              </w:rPr>
            </w:pPr>
            <w:r>
              <w:rPr>
                <w:rFonts w:eastAsiaTheme="minorEastAsia"/>
                <w:lang w:eastAsia="zh-CN"/>
              </w:rPr>
              <w:t>Existing channel bandwidth will be re-used. Including 100MHz CBW.</w:t>
            </w:r>
          </w:p>
        </w:tc>
        <w:tc>
          <w:tcPr>
            <w:tcW w:w="2962" w:type="dxa"/>
          </w:tcPr>
          <w:p w14:paraId="4047A45E" w14:textId="77777777" w:rsidR="00CD65F7" w:rsidRDefault="00CD65F7" w:rsidP="00D12C32">
            <w:pPr>
              <w:spacing w:after="120"/>
              <w:rPr>
                <w:rFonts w:eastAsiaTheme="minorEastAsia"/>
                <w:lang w:eastAsia="zh-CN"/>
              </w:rPr>
            </w:pPr>
            <w:r w:rsidRPr="00DB5C0B">
              <w:rPr>
                <w:lang w:eastAsia="zh-CN"/>
              </w:rPr>
              <w:t>Changes needed</w:t>
            </w:r>
            <w:r>
              <w:rPr>
                <w:rFonts w:eastAsiaTheme="minorEastAsia"/>
                <w:lang w:eastAsia="zh-CN"/>
              </w:rPr>
              <w:t xml:space="preserve"> </w:t>
            </w:r>
          </w:p>
          <w:p w14:paraId="177991A1" w14:textId="77777777" w:rsidR="00CD65F7" w:rsidRPr="00680382" w:rsidRDefault="00CD65F7" w:rsidP="00D12C32">
            <w:pPr>
              <w:spacing w:after="120"/>
              <w:rPr>
                <w:rFonts w:eastAsiaTheme="minorEastAsia"/>
                <w:lang w:eastAsia="zh-CN"/>
              </w:rPr>
            </w:pPr>
            <w:r>
              <w:rPr>
                <w:rFonts w:eastAsiaTheme="minorEastAsia"/>
                <w:lang w:eastAsia="zh-CN"/>
              </w:rPr>
              <w:t>D</w:t>
            </w:r>
            <w:r w:rsidRPr="00EE1062">
              <w:rPr>
                <w:rFonts w:eastAsiaTheme="minorEastAsia"/>
                <w:lang w:eastAsia="zh-CN"/>
              </w:rPr>
              <w:t xml:space="preserve">uplicating and re-using </w:t>
            </w:r>
            <w:r>
              <w:rPr>
                <w:rFonts w:eastAsiaTheme="minorEastAsia"/>
                <w:lang w:eastAsia="zh-CN"/>
              </w:rPr>
              <w:t>of the n96 channel bandwidth for the new band in the bandwidth table. Including 100MHz CBW.</w:t>
            </w:r>
          </w:p>
        </w:tc>
      </w:tr>
      <w:tr w:rsidR="00CD65F7" w:rsidRPr="00680382" w14:paraId="47B45DBC" w14:textId="77777777" w:rsidTr="00D12C32">
        <w:tc>
          <w:tcPr>
            <w:tcW w:w="986" w:type="dxa"/>
          </w:tcPr>
          <w:p w14:paraId="4B813F9E" w14:textId="77777777" w:rsidR="00CD65F7" w:rsidRPr="00680382" w:rsidRDefault="00CD65F7" w:rsidP="00D12C32">
            <w:pPr>
              <w:spacing w:after="120"/>
              <w:rPr>
                <w:rFonts w:eastAsiaTheme="minorEastAsia"/>
                <w:lang w:eastAsia="zh-CN"/>
              </w:rPr>
            </w:pPr>
            <w:r>
              <w:rPr>
                <w:rFonts w:eastAsiaTheme="minorEastAsia" w:hint="eastAsia"/>
                <w:lang w:val="en-US" w:eastAsia="zh-CN"/>
              </w:rPr>
              <w:lastRenderedPageBreak/>
              <w:t>5.4.3.3</w:t>
            </w:r>
            <w:r>
              <w:rPr>
                <w:rFonts w:eastAsiaTheme="minorEastAsia" w:hint="eastAsia"/>
                <w:lang w:val="en-US" w:eastAsia="zh-CN"/>
              </w:rPr>
              <w:tab/>
            </w:r>
          </w:p>
        </w:tc>
        <w:tc>
          <w:tcPr>
            <w:tcW w:w="2490" w:type="dxa"/>
          </w:tcPr>
          <w:p w14:paraId="38727C72" w14:textId="77777777" w:rsidR="00CD65F7" w:rsidRDefault="00CD65F7" w:rsidP="00D12C32">
            <w:pPr>
              <w:spacing w:after="120"/>
              <w:rPr>
                <w:rFonts w:eastAsiaTheme="minorEastAsia"/>
                <w:lang w:val="en-US" w:eastAsia="zh-CN"/>
              </w:rPr>
            </w:pPr>
            <w:bookmarkStart w:id="5" w:name="_Toc37260120"/>
            <w:bookmarkStart w:id="6" w:name="_Toc61178827"/>
            <w:bookmarkStart w:id="7" w:name="_Toc37267508"/>
            <w:bookmarkStart w:id="8" w:name="_Toc53178601"/>
            <w:bookmarkStart w:id="9" w:name="_Toc53178150"/>
            <w:bookmarkStart w:id="10" w:name="_Toc29811652"/>
            <w:bookmarkStart w:id="11" w:name="_Toc44712110"/>
            <w:bookmarkStart w:id="12" w:name="_Toc45893423"/>
            <w:bookmarkStart w:id="13" w:name="_Toc61179297"/>
            <w:bookmarkStart w:id="14" w:name="_Toc36817204"/>
            <w:r>
              <w:rPr>
                <w:rFonts w:eastAsiaTheme="minorEastAsia" w:hint="eastAsia"/>
                <w:lang w:val="en-US" w:eastAsia="zh-CN"/>
              </w:rPr>
              <w:t>Synchronization raster entries for each operating band</w:t>
            </w:r>
            <w:bookmarkEnd w:id="5"/>
            <w:bookmarkEnd w:id="6"/>
            <w:bookmarkEnd w:id="7"/>
            <w:bookmarkEnd w:id="8"/>
            <w:bookmarkEnd w:id="9"/>
            <w:bookmarkEnd w:id="10"/>
            <w:bookmarkEnd w:id="11"/>
            <w:bookmarkEnd w:id="12"/>
            <w:bookmarkEnd w:id="13"/>
            <w:bookmarkEnd w:id="14"/>
          </w:p>
          <w:p w14:paraId="1B1CF869" w14:textId="77777777" w:rsidR="00CD65F7" w:rsidRPr="00680382" w:rsidRDefault="00CD65F7" w:rsidP="00D12C32">
            <w:pPr>
              <w:spacing w:after="120"/>
              <w:rPr>
                <w:rFonts w:eastAsiaTheme="minorEastAsia"/>
                <w:lang w:eastAsia="zh-CN"/>
              </w:rPr>
            </w:pPr>
          </w:p>
        </w:tc>
        <w:tc>
          <w:tcPr>
            <w:tcW w:w="2912" w:type="dxa"/>
          </w:tcPr>
          <w:p w14:paraId="41728333" w14:textId="77777777" w:rsidR="00CD65F7" w:rsidRDefault="00CD65F7" w:rsidP="00D12C32">
            <w:pPr>
              <w:spacing w:after="120"/>
              <w:rPr>
                <w:rFonts w:eastAsiaTheme="minorEastAsia"/>
                <w:lang w:eastAsia="zh-CN"/>
              </w:rPr>
            </w:pPr>
            <w:r>
              <w:rPr>
                <w:rFonts w:eastAsiaTheme="minorEastAsia"/>
                <w:lang w:eastAsia="zh-CN"/>
              </w:rPr>
              <w:t xml:space="preserve">No changes needed </w:t>
            </w:r>
          </w:p>
          <w:p w14:paraId="61201810" w14:textId="77777777" w:rsidR="00CD65F7" w:rsidRPr="00680382" w:rsidRDefault="00CD65F7" w:rsidP="00D12C32">
            <w:pPr>
              <w:spacing w:after="120"/>
              <w:rPr>
                <w:rFonts w:eastAsiaTheme="minorEastAsia"/>
                <w:lang w:eastAsia="zh-CN"/>
              </w:rPr>
            </w:pPr>
            <w:r>
              <w:rPr>
                <w:rFonts w:eastAsiaTheme="minorEastAsia"/>
                <w:lang w:eastAsia="zh-CN"/>
              </w:rPr>
              <w:t xml:space="preserve">Existing channel </w:t>
            </w:r>
            <w:proofErr w:type="spellStart"/>
            <w:r>
              <w:rPr>
                <w:rFonts w:eastAsiaTheme="minorEastAsia"/>
                <w:lang w:eastAsia="zh-CN"/>
              </w:rPr>
              <w:t>rasters</w:t>
            </w:r>
            <w:proofErr w:type="spellEnd"/>
            <w:r>
              <w:rPr>
                <w:rFonts w:eastAsiaTheme="minorEastAsia"/>
                <w:lang w:eastAsia="zh-CN"/>
              </w:rPr>
              <w:t xml:space="preserve"> are re-used (with a NOTE if needed limiting the range for the EU/CEPT region)</w:t>
            </w:r>
          </w:p>
        </w:tc>
        <w:tc>
          <w:tcPr>
            <w:tcW w:w="2962" w:type="dxa"/>
          </w:tcPr>
          <w:p w14:paraId="2748042B" w14:textId="77777777" w:rsidR="00CD65F7" w:rsidRDefault="00CD65F7" w:rsidP="00D12C32">
            <w:pPr>
              <w:spacing w:after="120"/>
              <w:rPr>
                <w:rFonts w:eastAsiaTheme="minorEastAsia"/>
                <w:lang w:eastAsia="zh-CN"/>
              </w:rPr>
            </w:pPr>
            <w:r w:rsidRPr="00DB5C0B">
              <w:rPr>
                <w:lang w:eastAsia="zh-CN"/>
              </w:rPr>
              <w:t>Changes needed</w:t>
            </w:r>
            <w:r>
              <w:rPr>
                <w:rFonts w:eastAsiaTheme="minorEastAsia"/>
                <w:lang w:eastAsia="zh-CN"/>
              </w:rPr>
              <w:t xml:space="preserve"> </w:t>
            </w:r>
          </w:p>
          <w:p w14:paraId="10D49DBF" w14:textId="77777777" w:rsidR="00CD65F7" w:rsidRPr="00680382" w:rsidRDefault="00CD65F7" w:rsidP="00D12C32">
            <w:pPr>
              <w:spacing w:after="120"/>
              <w:rPr>
                <w:rFonts w:eastAsiaTheme="minorEastAsia"/>
                <w:lang w:eastAsia="zh-CN"/>
              </w:rPr>
            </w:pPr>
            <w:r>
              <w:rPr>
                <w:rFonts w:eastAsiaTheme="minorEastAsia"/>
                <w:lang w:eastAsia="zh-CN"/>
              </w:rPr>
              <w:t>D</w:t>
            </w:r>
            <w:r w:rsidRPr="00EE1062">
              <w:rPr>
                <w:rFonts w:eastAsiaTheme="minorEastAsia"/>
                <w:lang w:eastAsia="zh-CN"/>
              </w:rPr>
              <w:t xml:space="preserve">uplicating and re-using </w:t>
            </w:r>
            <w:r>
              <w:rPr>
                <w:rFonts w:eastAsiaTheme="minorEastAsia"/>
                <w:lang w:eastAsia="zh-CN"/>
              </w:rPr>
              <w:t xml:space="preserve">of the n96 channel </w:t>
            </w:r>
            <w:proofErr w:type="spellStart"/>
            <w:r>
              <w:rPr>
                <w:rFonts w:eastAsiaTheme="minorEastAsia"/>
                <w:lang w:eastAsia="zh-CN"/>
              </w:rPr>
              <w:t>rasters</w:t>
            </w:r>
            <w:proofErr w:type="spellEnd"/>
            <w:r>
              <w:rPr>
                <w:rFonts w:eastAsiaTheme="minorEastAsia"/>
                <w:lang w:eastAsia="zh-CN"/>
              </w:rPr>
              <w:t>, that correspond to the 5945-6425MHz range</w:t>
            </w:r>
          </w:p>
        </w:tc>
      </w:tr>
      <w:tr w:rsidR="00CD65F7" w:rsidRPr="00680382" w14:paraId="1883F519" w14:textId="77777777" w:rsidTr="00D12C32">
        <w:tc>
          <w:tcPr>
            <w:tcW w:w="986" w:type="dxa"/>
          </w:tcPr>
          <w:p w14:paraId="6D7CDBB9" w14:textId="77777777" w:rsidR="00CD65F7" w:rsidRPr="00680382" w:rsidRDefault="00CD65F7" w:rsidP="00D12C32">
            <w:pPr>
              <w:spacing w:after="120"/>
              <w:rPr>
                <w:rFonts w:eastAsiaTheme="minorEastAsia"/>
                <w:lang w:eastAsia="zh-CN"/>
              </w:rPr>
            </w:pPr>
            <w:r>
              <w:rPr>
                <w:rFonts w:eastAsiaTheme="minorEastAsia" w:hint="eastAsia"/>
                <w:lang w:val="en-US" w:eastAsia="zh-CN"/>
              </w:rPr>
              <w:t>6.6.1</w:t>
            </w:r>
          </w:p>
        </w:tc>
        <w:tc>
          <w:tcPr>
            <w:tcW w:w="2490" w:type="dxa"/>
          </w:tcPr>
          <w:p w14:paraId="6A062DA8" w14:textId="77777777" w:rsidR="00CD65F7" w:rsidRDefault="00CD65F7" w:rsidP="00D12C32">
            <w:pPr>
              <w:spacing w:after="120"/>
              <w:rPr>
                <w:rFonts w:eastAsiaTheme="minorEastAsia"/>
                <w:lang w:val="en-US" w:eastAsia="zh-CN"/>
              </w:rPr>
            </w:pPr>
            <w:bookmarkStart w:id="15" w:name="_Toc61178867"/>
            <w:bookmarkStart w:id="16" w:name="_Toc29811692"/>
            <w:bookmarkStart w:id="17" w:name="_Toc37260160"/>
            <w:bookmarkStart w:id="18" w:name="_Toc44712150"/>
            <w:bookmarkStart w:id="19" w:name="_Toc36817244"/>
            <w:bookmarkStart w:id="20" w:name="_Toc45893463"/>
            <w:bookmarkStart w:id="21" w:name="_Toc53178641"/>
            <w:bookmarkStart w:id="22" w:name="_Toc21127483"/>
            <w:bookmarkStart w:id="23" w:name="_Toc61179337"/>
            <w:bookmarkStart w:id="24" w:name="_Toc37267548"/>
            <w:bookmarkStart w:id="25" w:name="_Toc53178190"/>
            <w:r>
              <w:rPr>
                <w:rFonts w:eastAsiaTheme="minorEastAsia" w:hint="eastAsia"/>
                <w:lang w:val="en-US" w:eastAsia="zh-CN"/>
              </w:rPr>
              <w:t>General</w:t>
            </w:r>
            <w:bookmarkEnd w:id="15"/>
            <w:bookmarkEnd w:id="16"/>
            <w:bookmarkEnd w:id="17"/>
            <w:bookmarkEnd w:id="18"/>
            <w:bookmarkEnd w:id="19"/>
            <w:bookmarkEnd w:id="20"/>
            <w:bookmarkEnd w:id="21"/>
            <w:bookmarkEnd w:id="22"/>
            <w:bookmarkEnd w:id="23"/>
            <w:bookmarkEnd w:id="24"/>
            <w:bookmarkEnd w:id="25"/>
          </w:p>
          <w:p w14:paraId="0A128424" w14:textId="77777777" w:rsidR="00CD65F7" w:rsidRPr="00680382" w:rsidRDefault="00CD65F7" w:rsidP="00D12C32">
            <w:pPr>
              <w:spacing w:after="120"/>
              <w:rPr>
                <w:rFonts w:eastAsiaTheme="minorEastAsia"/>
                <w:lang w:eastAsia="zh-CN"/>
              </w:rPr>
            </w:pPr>
          </w:p>
        </w:tc>
        <w:tc>
          <w:tcPr>
            <w:tcW w:w="2912" w:type="dxa"/>
          </w:tcPr>
          <w:p w14:paraId="03640118" w14:textId="77777777" w:rsidR="00CD65F7" w:rsidRPr="00680382" w:rsidRDefault="00CD65F7" w:rsidP="00D12C32">
            <w:pPr>
              <w:spacing w:after="120"/>
              <w:rPr>
                <w:rFonts w:eastAsiaTheme="minorEastAsia"/>
                <w:lang w:eastAsia="zh-CN"/>
              </w:rPr>
            </w:pPr>
            <w:r w:rsidRPr="00EE1062">
              <w:rPr>
                <w:rFonts w:eastAsiaTheme="minorEastAsia"/>
                <w:lang w:eastAsia="zh-CN"/>
              </w:rPr>
              <w:t xml:space="preserve">FFS if the definition of </w:t>
            </w:r>
            <w:proofErr w:type="spellStart"/>
            <w:r w:rsidRPr="00EE1062">
              <w:rPr>
                <w:rFonts w:eastAsiaTheme="minorEastAsia"/>
                <w:lang w:eastAsia="zh-CN"/>
              </w:rPr>
              <w:t>Foube</w:t>
            </w:r>
            <w:proofErr w:type="spellEnd"/>
            <w:r w:rsidRPr="00EE1062">
              <w:rPr>
                <w:rFonts w:eastAsiaTheme="minorEastAsia"/>
                <w:lang w:eastAsia="zh-CN"/>
              </w:rPr>
              <w:t xml:space="preserve"> </w:t>
            </w:r>
            <w:proofErr w:type="gramStart"/>
            <w:r w:rsidRPr="00EE1062">
              <w:rPr>
                <w:rFonts w:eastAsiaTheme="minorEastAsia"/>
                <w:lang w:eastAsia="zh-CN"/>
              </w:rPr>
              <w:t>have to</w:t>
            </w:r>
            <w:proofErr w:type="gramEnd"/>
            <w:r w:rsidRPr="00EE1062">
              <w:rPr>
                <w:rFonts w:eastAsiaTheme="minorEastAsia"/>
                <w:lang w:eastAsia="zh-CN"/>
              </w:rPr>
              <w:t xml:space="preserve"> be clarified for the range 5945-6425 MHz when operated in EU</w:t>
            </w:r>
          </w:p>
        </w:tc>
        <w:tc>
          <w:tcPr>
            <w:tcW w:w="2962" w:type="dxa"/>
          </w:tcPr>
          <w:p w14:paraId="2E8AA90C" w14:textId="77777777" w:rsidR="00CD65F7" w:rsidRPr="009A7B1B" w:rsidRDefault="00CD65F7" w:rsidP="00D12C32">
            <w:pPr>
              <w:spacing w:after="120"/>
              <w:rPr>
                <w:rFonts w:eastAsiaTheme="minorEastAsia"/>
                <w:lang w:val="en-US" w:eastAsia="zh-CN"/>
              </w:rPr>
            </w:pPr>
            <w:r>
              <w:rPr>
                <w:rFonts w:eastAsiaTheme="minorEastAsia"/>
                <w:lang w:eastAsia="zh-CN"/>
              </w:rPr>
              <w:t xml:space="preserve">FFS </w:t>
            </w:r>
            <w:proofErr w:type="gramStart"/>
            <w:r>
              <w:rPr>
                <w:rFonts w:eastAsiaTheme="minorEastAsia"/>
                <w:lang w:eastAsia="zh-CN"/>
              </w:rPr>
              <w:t xml:space="preserve">if  </w:t>
            </w:r>
            <w:proofErr w:type="spellStart"/>
            <w:r>
              <w:rPr>
                <w:rFonts w:eastAsiaTheme="minorEastAsia"/>
                <w:lang w:eastAsia="zh-CN"/>
              </w:rPr>
              <w:t>Foube</w:t>
            </w:r>
            <w:proofErr w:type="spellEnd"/>
            <w:proofErr w:type="gramEnd"/>
            <w:r>
              <w:rPr>
                <w:rFonts w:eastAsiaTheme="minorEastAsia"/>
                <w:lang w:eastAsia="zh-CN"/>
              </w:rPr>
              <w:t xml:space="preserve"> needs </w:t>
            </w:r>
            <w:r>
              <w:rPr>
                <w:rFonts w:eastAsiaTheme="minorEastAsia"/>
                <w:lang w:val="en-US" w:eastAsia="zh-CN"/>
              </w:rPr>
              <w:t xml:space="preserve">redefining </w:t>
            </w:r>
            <w:r>
              <w:rPr>
                <w:rFonts w:eastAsiaTheme="minorEastAsia" w:hint="eastAsia"/>
                <w:lang w:val="en-US" w:eastAsia="zh-CN"/>
              </w:rPr>
              <w:t xml:space="preserve"> for new band</w:t>
            </w:r>
          </w:p>
        </w:tc>
      </w:tr>
      <w:tr w:rsidR="00CD65F7" w:rsidRPr="00680382" w14:paraId="7A6722A8" w14:textId="77777777" w:rsidTr="00D12C32">
        <w:tc>
          <w:tcPr>
            <w:tcW w:w="986" w:type="dxa"/>
          </w:tcPr>
          <w:p w14:paraId="195E7B5A" w14:textId="77777777" w:rsidR="00CD65F7" w:rsidRPr="00680382" w:rsidRDefault="00CD65F7" w:rsidP="00D12C32">
            <w:pPr>
              <w:spacing w:after="120"/>
              <w:rPr>
                <w:rFonts w:eastAsiaTheme="minorEastAsia"/>
                <w:lang w:eastAsia="zh-CN"/>
              </w:rPr>
            </w:pPr>
            <w:r>
              <w:t>6.6.3.2</w:t>
            </w:r>
          </w:p>
        </w:tc>
        <w:tc>
          <w:tcPr>
            <w:tcW w:w="2490" w:type="dxa"/>
          </w:tcPr>
          <w:p w14:paraId="58AEF92C" w14:textId="77777777" w:rsidR="00CD65F7" w:rsidRPr="00680382" w:rsidRDefault="00CD65F7" w:rsidP="00D12C32">
            <w:pPr>
              <w:spacing w:after="120"/>
              <w:rPr>
                <w:rFonts w:eastAsiaTheme="minorEastAsia"/>
                <w:lang w:eastAsia="zh-CN"/>
              </w:rPr>
            </w:pPr>
            <w:r>
              <w:rPr>
                <w:rFonts w:hint="eastAsia"/>
                <w:lang w:val="en-US" w:eastAsia="zh-CN"/>
              </w:rPr>
              <w:t>ACLR</w:t>
            </w:r>
          </w:p>
        </w:tc>
        <w:tc>
          <w:tcPr>
            <w:tcW w:w="2912" w:type="dxa"/>
          </w:tcPr>
          <w:p w14:paraId="4B99DFC8" w14:textId="77777777" w:rsidR="00CD65F7" w:rsidRPr="00680382" w:rsidRDefault="00CD65F7" w:rsidP="00D12C32">
            <w:pPr>
              <w:spacing w:after="120"/>
              <w:rPr>
                <w:rFonts w:eastAsiaTheme="minorEastAsia"/>
                <w:lang w:eastAsia="zh-CN"/>
              </w:rPr>
            </w:pPr>
            <w:r>
              <w:rPr>
                <w:rFonts w:eastAsiaTheme="minorEastAsia"/>
                <w:lang w:eastAsia="zh-CN"/>
              </w:rPr>
              <w:t>No changes needed</w:t>
            </w:r>
          </w:p>
        </w:tc>
        <w:tc>
          <w:tcPr>
            <w:tcW w:w="2962" w:type="dxa"/>
          </w:tcPr>
          <w:p w14:paraId="692ACA7B" w14:textId="77777777" w:rsidR="00CD65F7" w:rsidRDefault="00CD65F7" w:rsidP="00D12C32">
            <w:pPr>
              <w:spacing w:after="120"/>
              <w:rPr>
                <w:rFonts w:eastAsiaTheme="minorEastAsia"/>
                <w:lang w:eastAsia="zh-CN"/>
              </w:rPr>
            </w:pPr>
            <w:r w:rsidRPr="00DB5C0B">
              <w:rPr>
                <w:lang w:eastAsia="zh-CN"/>
              </w:rPr>
              <w:t>Changes needed</w:t>
            </w:r>
            <w:r>
              <w:rPr>
                <w:rFonts w:eastAsiaTheme="minorEastAsia"/>
                <w:lang w:eastAsia="zh-CN"/>
              </w:rPr>
              <w:t xml:space="preserve"> </w:t>
            </w:r>
          </w:p>
          <w:p w14:paraId="29A6ADD2" w14:textId="77777777" w:rsidR="00CD65F7" w:rsidRPr="00680382" w:rsidRDefault="00CD65F7" w:rsidP="00D12C32">
            <w:pPr>
              <w:spacing w:after="120"/>
              <w:rPr>
                <w:rFonts w:eastAsiaTheme="minorEastAsia"/>
                <w:lang w:eastAsia="zh-CN"/>
              </w:rPr>
            </w:pPr>
            <w:r>
              <w:rPr>
                <w:rFonts w:eastAsiaTheme="minorEastAsia"/>
                <w:lang w:eastAsia="zh-CN"/>
              </w:rPr>
              <w:t>D</w:t>
            </w:r>
            <w:r w:rsidRPr="00EE1062">
              <w:rPr>
                <w:rFonts w:eastAsiaTheme="minorEastAsia"/>
                <w:lang w:eastAsia="zh-CN"/>
              </w:rPr>
              <w:t xml:space="preserve">uplicating and re-using </w:t>
            </w:r>
            <w:r>
              <w:rPr>
                <w:rFonts w:eastAsiaTheme="minorEastAsia" w:hint="eastAsia"/>
                <w:lang w:val="en-US" w:eastAsia="zh-CN"/>
              </w:rPr>
              <w:t>from n96 and add the new band number</w:t>
            </w:r>
          </w:p>
        </w:tc>
      </w:tr>
      <w:tr w:rsidR="00CD65F7" w:rsidRPr="00680382" w14:paraId="3221E668" w14:textId="77777777" w:rsidTr="00D12C32">
        <w:tc>
          <w:tcPr>
            <w:tcW w:w="986" w:type="dxa"/>
          </w:tcPr>
          <w:p w14:paraId="61A99146" w14:textId="77777777" w:rsidR="00CD65F7" w:rsidRPr="00680382" w:rsidRDefault="00CD65F7" w:rsidP="00D12C32">
            <w:pPr>
              <w:spacing w:after="120"/>
              <w:rPr>
                <w:rFonts w:eastAsiaTheme="minorEastAsia"/>
                <w:lang w:eastAsia="zh-CN"/>
              </w:rPr>
            </w:pPr>
            <w:r>
              <w:rPr>
                <w:lang w:val="en-US" w:eastAsia="zh-CN"/>
              </w:rPr>
              <w:t>6.6.5.2</w:t>
            </w:r>
            <w:r>
              <w:rPr>
                <w:lang w:val="en-US" w:eastAsia="zh-CN"/>
              </w:rPr>
              <w:tab/>
            </w:r>
          </w:p>
        </w:tc>
        <w:tc>
          <w:tcPr>
            <w:tcW w:w="2490" w:type="dxa"/>
          </w:tcPr>
          <w:p w14:paraId="41370937" w14:textId="77777777" w:rsidR="00CD65F7" w:rsidRPr="00680382" w:rsidRDefault="00CD65F7" w:rsidP="00D12C32">
            <w:pPr>
              <w:spacing w:after="120"/>
              <w:rPr>
                <w:rFonts w:eastAsiaTheme="minorEastAsia"/>
                <w:lang w:eastAsia="zh-CN"/>
              </w:rPr>
            </w:pPr>
            <w:r>
              <w:rPr>
                <w:rFonts w:hint="eastAsia"/>
                <w:lang w:val="en-US" w:eastAsia="zh-CN"/>
              </w:rPr>
              <w:t>UEM</w:t>
            </w:r>
          </w:p>
        </w:tc>
        <w:tc>
          <w:tcPr>
            <w:tcW w:w="2912" w:type="dxa"/>
          </w:tcPr>
          <w:p w14:paraId="77695433" w14:textId="77777777" w:rsidR="00CD65F7" w:rsidRPr="00680382" w:rsidRDefault="00CD65F7" w:rsidP="00D12C32">
            <w:pPr>
              <w:spacing w:after="120"/>
              <w:rPr>
                <w:rFonts w:eastAsiaTheme="minorEastAsia"/>
                <w:lang w:eastAsia="zh-CN"/>
              </w:rPr>
            </w:pPr>
            <w:r>
              <w:rPr>
                <w:rFonts w:eastAsiaTheme="minorEastAsia"/>
                <w:lang w:eastAsia="zh-CN"/>
              </w:rPr>
              <w:t>FFS</w:t>
            </w:r>
          </w:p>
        </w:tc>
        <w:tc>
          <w:tcPr>
            <w:tcW w:w="2962" w:type="dxa"/>
          </w:tcPr>
          <w:p w14:paraId="1ED024D6" w14:textId="77777777" w:rsidR="00CD65F7" w:rsidRPr="00680382" w:rsidRDefault="00CD65F7" w:rsidP="00D12C32">
            <w:pPr>
              <w:spacing w:after="120"/>
              <w:rPr>
                <w:rFonts w:eastAsiaTheme="minorEastAsia"/>
                <w:lang w:eastAsia="zh-CN"/>
              </w:rPr>
            </w:pPr>
            <w:r>
              <w:rPr>
                <w:rFonts w:eastAsiaTheme="minorEastAsia"/>
                <w:lang w:eastAsia="zh-CN"/>
              </w:rPr>
              <w:t>FFS</w:t>
            </w:r>
          </w:p>
        </w:tc>
      </w:tr>
      <w:tr w:rsidR="00CD65F7" w:rsidRPr="00680382" w14:paraId="29FAD9E7" w14:textId="77777777" w:rsidTr="00D12C32">
        <w:tc>
          <w:tcPr>
            <w:tcW w:w="986" w:type="dxa"/>
          </w:tcPr>
          <w:p w14:paraId="5990F441" w14:textId="77777777" w:rsidR="00CD65F7" w:rsidRPr="00680382" w:rsidRDefault="00CD65F7" w:rsidP="00D12C32">
            <w:pPr>
              <w:spacing w:after="120"/>
              <w:rPr>
                <w:rFonts w:eastAsiaTheme="minorEastAsia"/>
                <w:lang w:eastAsia="zh-CN"/>
              </w:rPr>
            </w:pPr>
            <w:r>
              <w:rPr>
                <w:lang w:val="en-US" w:eastAsia="zh-CN"/>
              </w:rPr>
              <w:t>7.2.2</w:t>
            </w:r>
            <w:r>
              <w:rPr>
                <w:lang w:val="en-US" w:eastAsia="zh-CN"/>
              </w:rPr>
              <w:tab/>
            </w:r>
          </w:p>
        </w:tc>
        <w:tc>
          <w:tcPr>
            <w:tcW w:w="2490" w:type="dxa"/>
          </w:tcPr>
          <w:p w14:paraId="28F73E9A" w14:textId="77777777" w:rsidR="00CD65F7" w:rsidRPr="00680382" w:rsidRDefault="00CD65F7" w:rsidP="00D12C32">
            <w:pPr>
              <w:spacing w:after="120"/>
              <w:rPr>
                <w:rFonts w:eastAsiaTheme="minorEastAsia"/>
                <w:lang w:eastAsia="zh-CN"/>
              </w:rPr>
            </w:pPr>
            <w:r>
              <w:rPr>
                <w:rFonts w:hint="eastAsia"/>
                <w:lang w:val="en-US" w:eastAsia="zh-CN"/>
              </w:rPr>
              <w:t>REFSENS</w:t>
            </w:r>
          </w:p>
        </w:tc>
        <w:tc>
          <w:tcPr>
            <w:tcW w:w="2912" w:type="dxa"/>
          </w:tcPr>
          <w:p w14:paraId="30295D62" w14:textId="77777777" w:rsidR="00CD65F7" w:rsidRPr="00680382" w:rsidRDefault="00CD65F7" w:rsidP="00D12C32">
            <w:pPr>
              <w:spacing w:after="120"/>
              <w:rPr>
                <w:rFonts w:eastAsiaTheme="minorEastAsia"/>
                <w:lang w:eastAsia="zh-CN"/>
              </w:rPr>
            </w:pPr>
            <w:r>
              <w:rPr>
                <w:rFonts w:eastAsiaTheme="minorEastAsia"/>
                <w:lang w:eastAsia="zh-CN"/>
              </w:rPr>
              <w:t>No changes needed</w:t>
            </w:r>
          </w:p>
        </w:tc>
        <w:tc>
          <w:tcPr>
            <w:tcW w:w="2962" w:type="dxa"/>
          </w:tcPr>
          <w:p w14:paraId="3DF03E5C" w14:textId="77777777" w:rsidR="00CD65F7" w:rsidRDefault="00CD65F7" w:rsidP="00D12C32">
            <w:pPr>
              <w:spacing w:after="120"/>
              <w:rPr>
                <w:rFonts w:eastAsiaTheme="minorEastAsia"/>
                <w:lang w:eastAsia="zh-CN"/>
              </w:rPr>
            </w:pPr>
            <w:r w:rsidRPr="00DB5C0B">
              <w:rPr>
                <w:lang w:eastAsia="zh-CN"/>
              </w:rPr>
              <w:t>Changes needed</w:t>
            </w:r>
            <w:r>
              <w:rPr>
                <w:rFonts w:eastAsiaTheme="minorEastAsia"/>
                <w:lang w:eastAsia="zh-CN"/>
              </w:rPr>
              <w:t xml:space="preserve"> </w:t>
            </w:r>
          </w:p>
          <w:p w14:paraId="44952D62" w14:textId="77777777" w:rsidR="00CD65F7" w:rsidRPr="00680382" w:rsidRDefault="00CD65F7" w:rsidP="00D12C32">
            <w:pPr>
              <w:spacing w:after="120"/>
              <w:rPr>
                <w:rFonts w:eastAsiaTheme="minorEastAsia"/>
                <w:lang w:eastAsia="zh-CN"/>
              </w:rPr>
            </w:pPr>
            <w:r>
              <w:rPr>
                <w:rFonts w:eastAsiaTheme="minorEastAsia"/>
                <w:lang w:eastAsia="zh-CN"/>
              </w:rPr>
              <w:t>D</w:t>
            </w:r>
            <w:r w:rsidRPr="00EE1062">
              <w:rPr>
                <w:rFonts w:eastAsiaTheme="minorEastAsia"/>
                <w:lang w:eastAsia="zh-CN"/>
              </w:rPr>
              <w:t xml:space="preserve">uplicating and re-using </w:t>
            </w:r>
            <w:r>
              <w:rPr>
                <w:rFonts w:eastAsiaTheme="minorEastAsia" w:hint="eastAsia"/>
                <w:lang w:val="en-US" w:eastAsia="zh-CN"/>
              </w:rPr>
              <w:t>from n96 and add the new band number</w:t>
            </w:r>
          </w:p>
        </w:tc>
      </w:tr>
      <w:tr w:rsidR="00CD65F7" w:rsidRPr="00680382" w14:paraId="7EC663AC" w14:textId="77777777" w:rsidTr="00D12C32">
        <w:tc>
          <w:tcPr>
            <w:tcW w:w="986" w:type="dxa"/>
          </w:tcPr>
          <w:p w14:paraId="17862978" w14:textId="77777777" w:rsidR="00CD65F7" w:rsidRPr="00680382" w:rsidRDefault="00CD65F7" w:rsidP="00D12C32">
            <w:pPr>
              <w:spacing w:after="120"/>
              <w:rPr>
                <w:rFonts w:eastAsiaTheme="minorEastAsia"/>
                <w:lang w:eastAsia="zh-CN"/>
              </w:rPr>
            </w:pPr>
            <w:r>
              <w:rPr>
                <w:lang w:val="en-US" w:eastAsia="zh-CN"/>
              </w:rPr>
              <w:t>7.</w:t>
            </w:r>
            <w:r>
              <w:rPr>
                <w:rFonts w:hint="eastAsia"/>
                <w:lang w:val="en-US" w:eastAsia="zh-CN"/>
              </w:rPr>
              <w:t>3</w:t>
            </w:r>
            <w:r>
              <w:rPr>
                <w:lang w:val="en-US" w:eastAsia="zh-CN"/>
              </w:rPr>
              <w:t>.2</w:t>
            </w:r>
            <w:r>
              <w:rPr>
                <w:lang w:val="en-US" w:eastAsia="zh-CN"/>
              </w:rPr>
              <w:tab/>
            </w:r>
          </w:p>
        </w:tc>
        <w:tc>
          <w:tcPr>
            <w:tcW w:w="2490" w:type="dxa"/>
          </w:tcPr>
          <w:p w14:paraId="10F19D10" w14:textId="77777777" w:rsidR="00CD65F7" w:rsidRPr="00680382" w:rsidRDefault="00CD65F7" w:rsidP="00D12C32">
            <w:pPr>
              <w:spacing w:after="120"/>
              <w:rPr>
                <w:rFonts w:eastAsiaTheme="minorEastAsia"/>
                <w:lang w:eastAsia="zh-CN"/>
              </w:rPr>
            </w:pPr>
            <w:r>
              <w:rPr>
                <w:rFonts w:eastAsiaTheme="minorEastAsia" w:hint="eastAsia"/>
                <w:lang w:val="en-US" w:eastAsia="zh-CN"/>
              </w:rPr>
              <w:t>Dynamic range</w:t>
            </w:r>
          </w:p>
        </w:tc>
        <w:tc>
          <w:tcPr>
            <w:tcW w:w="2912" w:type="dxa"/>
          </w:tcPr>
          <w:p w14:paraId="202338B2" w14:textId="77777777" w:rsidR="00CD65F7" w:rsidRPr="00680382" w:rsidRDefault="00CD65F7" w:rsidP="00D12C32">
            <w:pPr>
              <w:spacing w:after="120"/>
              <w:rPr>
                <w:rFonts w:eastAsiaTheme="minorEastAsia"/>
                <w:lang w:eastAsia="zh-CN"/>
              </w:rPr>
            </w:pPr>
            <w:r>
              <w:rPr>
                <w:rFonts w:eastAsiaTheme="minorEastAsia"/>
                <w:lang w:eastAsia="zh-CN"/>
              </w:rPr>
              <w:t>No changes needed</w:t>
            </w:r>
          </w:p>
        </w:tc>
        <w:tc>
          <w:tcPr>
            <w:tcW w:w="2962" w:type="dxa"/>
          </w:tcPr>
          <w:p w14:paraId="0242BBE4" w14:textId="77777777" w:rsidR="00CD65F7" w:rsidRDefault="00CD65F7" w:rsidP="00D12C32">
            <w:pPr>
              <w:spacing w:after="120"/>
              <w:rPr>
                <w:rFonts w:eastAsiaTheme="minorEastAsia"/>
                <w:lang w:eastAsia="zh-CN"/>
              </w:rPr>
            </w:pPr>
            <w:r w:rsidRPr="00DB5C0B">
              <w:rPr>
                <w:lang w:eastAsia="zh-CN"/>
              </w:rPr>
              <w:t>Changes needed</w:t>
            </w:r>
            <w:r>
              <w:rPr>
                <w:rFonts w:eastAsiaTheme="minorEastAsia"/>
                <w:lang w:eastAsia="zh-CN"/>
              </w:rPr>
              <w:t xml:space="preserve"> </w:t>
            </w:r>
          </w:p>
          <w:p w14:paraId="552EC848" w14:textId="77777777" w:rsidR="00CD65F7" w:rsidRPr="00680382" w:rsidRDefault="00CD65F7" w:rsidP="00D12C32">
            <w:pPr>
              <w:spacing w:after="120"/>
              <w:rPr>
                <w:rFonts w:eastAsiaTheme="minorEastAsia"/>
                <w:lang w:eastAsia="zh-CN"/>
              </w:rPr>
            </w:pPr>
            <w:r>
              <w:rPr>
                <w:rFonts w:eastAsiaTheme="minorEastAsia"/>
                <w:lang w:eastAsia="zh-CN"/>
              </w:rPr>
              <w:t>D</w:t>
            </w:r>
            <w:r w:rsidRPr="00EE1062">
              <w:rPr>
                <w:rFonts w:eastAsiaTheme="minorEastAsia"/>
                <w:lang w:eastAsia="zh-CN"/>
              </w:rPr>
              <w:t xml:space="preserve">uplicating and re-using </w:t>
            </w:r>
            <w:r>
              <w:rPr>
                <w:rFonts w:eastAsiaTheme="minorEastAsia" w:hint="eastAsia"/>
                <w:lang w:val="en-US" w:eastAsia="zh-CN"/>
              </w:rPr>
              <w:t>from n96 and add the new band number</w:t>
            </w:r>
          </w:p>
        </w:tc>
      </w:tr>
      <w:tr w:rsidR="00CD65F7" w:rsidRPr="00680382" w14:paraId="214AE89B" w14:textId="77777777" w:rsidTr="00D12C32">
        <w:tc>
          <w:tcPr>
            <w:tcW w:w="986" w:type="dxa"/>
          </w:tcPr>
          <w:p w14:paraId="1BEAB572" w14:textId="77777777" w:rsidR="00CD65F7" w:rsidRPr="00680382" w:rsidRDefault="00CD65F7" w:rsidP="00D12C32">
            <w:pPr>
              <w:spacing w:after="120"/>
              <w:rPr>
                <w:rFonts w:eastAsiaTheme="minorEastAsia"/>
                <w:lang w:eastAsia="zh-CN"/>
              </w:rPr>
            </w:pPr>
            <w:r>
              <w:t>7.4.1.2</w:t>
            </w:r>
          </w:p>
        </w:tc>
        <w:tc>
          <w:tcPr>
            <w:tcW w:w="2490" w:type="dxa"/>
          </w:tcPr>
          <w:p w14:paraId="163FA8EA" w14:textId="77777777" w:rsidR="00CD65F7" w:rsidRPr="00680382" w:rsidRDefault="00CD65F7" w:rsidP="00D12C32">
            <w:pPr>
              <w:spacing w:after="120"/>
              <w:rPr>
                <w:rFonts w:eastAsiaTheme="minorEastAsia"/>
                <w:lang w:eastAsia="zh-CN"/>
              </w:rPr>
            </w:pPr>
            <w:r>
              <w:t>A</w:t>
            </w:r>
            <w:r>
              <w:rPr>
                <w:lang w:eastAsia="zh-CN"/>
              </w:rPr>
              <w:t>CS requirement</w:t>
            </w:r>
          </w:p>
        </w:tc>
        <w:tc>
          <w:tcPr>
            <w:tcW w:w="2912" w:type="dxa"/>
          </w:tcPr>
          <w:p w14:paraId="233FCBF6" w14:textId="77777777" w:rsidR="00CD65F7" w:rsidRPr="00680382" w:rsidRDefault="00CD65F7" w:rsidP="00D12C32">
            <w:pPr>
              <w:spacing w:after="120"/>
              <w:rPr>
                <w:rFonts w:eastAsiaTheme="minorEastAsia"/>
                <w:lang w:eastAsia="zh-CN"/>
              </w:rPr>
            </w:pPr>
            <w:r>
              <w:rPr>
                <w:rFonts w:eastAsiaTheme="minorEastAsia"/>
                <w:lang w:eastAsia="zh-CN"/>
              </w:rPr>
              <w:t>No changes needed</w:t>
            </w:r>
          </w:p>
        </w:tc>
        <w:tc>
          <w:tcPr>
            <w:tcW w:w="2962" w:type="dxa"/>
          </w:tcPr>
          <w:p w14:paraId="6180639F" w14:textId="77777777" w:rsidR="00CD65F7" w:rsidRDefault="00CD65F7" w:rsidP="00D12C32">
            <w:pPr>
              <w:spacing w:after="120"/>
              <w:rPr>
                <w:rFonts w:eastAsiaTheme="minorEastAsia"/>
                <w:lang w:eastAsia="zh-CN"/>
              </w:rPr>
            </w:pPr>
            <w:r w:rsidRPr="00DB5C0B">
              <w:rPr>
                <w:lang w:eastAsia="zh-CN"/>
              </w:rPr>
              <w:t>Changes needed</w:t>
            </w:r>
            <w:r>
              <w:rPr>
                <w:rFonts w:eastAsiaTheme="minorEastAsia"/>
                <w:lang w:eastAsia="zh-CN"/>
              </w:rPr>
              <w:t xml:space="preserve"> </w:t>
            </w:r>
          </w:p>
          <w:p w14:paraId="157AC100" w14:textId="77777777" w:rsidR="00CD65F7" w:rsidRPr="00680382" w:rsidRDefault="00CD65F7" w:rsidP="00D12C32">
            <w:pPr>
              <w:spacing w:after="120"/>
              <w:rPr>
                <w:rFonts w:eastAsiaTheme="minorEastAsia"/>
                <w:lang w:eastAsia="zh-CN"/>
              </w:rPr>
            </w:pPr>
            <w:r>
              <w:rPr>
                <w:rFonts w:eastAsiaTheme="minorEastAsia"/>
                <w:lang w:eastAsia="zh-CN"/>
              </w:rPr>
              <w:t>D</w:t>
            </w:r>
            <w:r w:rsidRPr="00EE1062">
              <w:rPr>
                <w:rFonts w:eastAsiaTheme="minorEastAsia"/>
                <w:lang w:eastAsia="zh-CN"/>
              </w:rPr>
              <w:t xml:space="preserve">uplicating and re-using </w:t>
            </w:r>
            <w:r>
              <w:rPr>
                <w:rFonts w:eastAsiaTheme="minorEastAsia" w:hint="eastAsia"/>
                <w:lang w:val="en-US" w:eastAsia="zh-CN"/>
              </w:rPr>
              <w:t>from n96 and add the new band number</w:t>
            </w:r>
          </w:p>
        </w:tc>
      </w:tr>
      <w:tr w:rsidR="00CD65F7" w:rsidRPr="00680382" w14:paraId="6341DC0D" w14:textId="77777777" w:rsidTr="00D12C32">
        <w:tc>
          <w:tcPr>
            <w:tcW w:w="986" w:type="dxa"/>
          </w:tcPr>
          <w:p w14:paraId="51CA4059" w14:textId="77777777" w:rsidR="00CD65F7" w:rsidRPr="00680382" w:rsidRDefault="00CD65F7" w:rsidP="00D12C32">
            <w:pPr>
              <w:spacing w:after="120"/>
              <w:rPr>
                <w:rFonts w:eastAsiaTheme="minorEastAsia"/>
                <w:lang w:eastAsia="zh-CN"/>
              </w:rPr>
            </w:pPr>
            <w:r>
              <w:rPr>
                <w:rFonts w:hint="eastAsia"/>
                <w:lang w:val="en-US" w:eastAsia="zh-CN"/>
              </w:rPr>
              <w:t>7.4.2</w:t>
            </w:r>
          </w:p>
        </w:tc>
        <w:tc>
          <w:tcPr>
            <w:tcW w:w="2490" w:type="dxa"/>
          </w:tcPr>
          <w:p w14:paraId="57137F75" w14:textId="77777777" w:rsidR="00CD65F7" w:rsidRDefault="00CD65F7" w:rsidP="00D12C32">
            <w:pPr>
              <w:spacing w:after="120"/>
              <w:rPr>
                <w:lang w:val="en-US" w:eastAsia="zh-CN"/>
              </w:rPr>
            </w:pPr>
            <w:r>
              <w:rPr>
                <w:rFonts w:hint="eastAsia"/>
                <w:lang w:val="en-US" w:eastAsia="zh-CN"/>
              </w:rPr>
              <w:t>In-band blocking</w:t>
            </w:r>
          </w:p>
          <w:p w14:paraId="220D7F47" w14:textId="77777777" w:rsidR="00CD65F7" w:rsidRPr="00680382" w:rsidRDefault="00CD65F7" w:rsidP="00D12C32">
            <w:pPr>
              <w:spacing w:after="120"/>
              <w:rPr>
                <w:rFonts w:eastAsiaTheme="minorEastAsia"/>
                <w:lang w:eastAsia="zh-CN"/>
              </w:rPr>
            </w:pPr>
          </w:p>
        </w:tc>
        <w:tc>
          <w:tcPr>
            <w:tcW w:w="2912" w:type="dxa"/>
          </w:tcPr>
          <w:p w14:paraId="7AD87D1D" w14:textId="77777777" w:rsidR="00CD65F7" w:rsidRDefault="00CD65F7" w:rsidP="00D12C32">
            <w:pPr>
              <w:spacing w:after="120"/>
              <w:rPr>
                <w:rFonts w:eastAsiaTheme="minorEastAsia"/>
                <w:lang w:eastAsia="zh-CN"/>
              </w:rPr>
            </w:pPr>
            <w:r w:rsidRPr="00DB5C0B">
              <w:rPr>
                <w:lang w:eastAsia="zh-CN"/>
              </w:rPr>
              <w:t>Changes needed</w:t>
            </w:r>
            <w:r>
              <w:rPr>
                <w:rFonts w:eastAsiaTheme="minorEastAsia"/>
                <w:lang w:eastAsia="zh-CN"/>
              </w:rPr>
              <w:t xml:space="preserve"> </w:t>
            </w:r>
          </w:p>
          <w:p w14:paraId="5E44B5D3" w14:textId="77777777" w:rsidR="00CD65F7" w:rsidRPr="00A1134D" w:rsidRDefault="00CD65F7" w:rsidP="00D12C32">
            <w:pPr>
              <w:spacing w:after="120"/>
              <w:rPr>
                <w:rFonts w:eastAsiaTheme="minorEastAsia"/>
                <w:lang w:val="en-US" w:eastAsia="zh-CN"/>
              </w:rPr>
            </w:pPr>
            <w:r>
              <w:rPr>
                <w:rFonts w:eastAsiaTheme="minorEastAsia"/>
                <w:lang w:eastAsia="zh-CN"/>
              </w:rPr>
              <w:t xml:space="preserve">Modify the requirement for 5945-6425 so note is not based on operating band but on restricted frequency range (and potentially a modified </w:t>
            </w:r>
            <w:proofErr w:type="spellStart"/>
            <w:r>
              <w:rPr>
                <w:rFonts w:eastAsiaTheme="minorEastAsia"/>
                <w:lang w:eastAsia="zh-CN"/>
              </w:rPr>
              <w:t>Foube</w:t>
            </w:r>
            <w:proofErr w:type="spellEnd"/>
            <w:r>
              <w:rPr>
                <w:rFonts w:eastAsiaTheme="minorEastAsia"/>
                <w:lang w:eastAsia="zh-CN"/>
              </w:rPr>
              <w:t>) when operating in EU</w:t>
            </w:r>
            <w:r>
              <w:rPr>
                <w:rFonts w:eastAsiaTheme="minorEastAsia"/>
                <w:lang w:val="en-US" w:eastAsia="zh-CN"/>
              </w:rPr>
              <w:t xml:space="preserve">FFS </w:t>
            </w:r>
          </w:p>
        </w:tc>
        <w:tc>
          <w:tcPr>
            <w:tcW w:w="2962" w:type="dxa"/>
          </w:tcPr>
          <w:p w14:paraId="0D0035E6" w14:textId="77777777" w:rsidR="00CD65F7" w:rsidRDefault="00CD65F7" w:rsidP="00D12C32">
            <w:pPr>
              <w:spacing w:after="120"/>
              <w:rPr>
                <w:rFonts w:eastAsiaTheme="minorEastAsia"/>
                <w:lang w:eastAsia="zh-CN"/>
              </w:rPr>
            </w:pPr>
            <w:r w:rsidRPr="00DB5C0B">
              <w:rPr>
                <w:lang w:eastAsia="zh-CN"/>
              </w:rPr>
              <w:t>Changes needed</w:t>
            </w:r>
            <w:r>
              <w:rPr>
                <w:rFonts w:eastAsiaTheme="minorEastAsia"/>
                <w:lang w:eastAsia="zh-CN"/>
              </w:rPr>
              <w:t xml:space="preserve"> </w:t>
            </w:r>
          </w:p>
          <w:p w14:paraId="5C206EA7" w14:textId="77777777" w:rsidR="00CD65F7" w:rsidRPr="00680382" w:rsidRDefault="00CD65F7" w:rsidP="00D12C32">
            <w:pPr>
              <w:spacing w:after="120"/>
              <w:rPr>
                <w:rFonts w:eastAsiaTheme="minorEastAsia"/>
                <w:lang w:eastAsia="zh-CN"/>
              </w:rPr>
            </w:pPr>
            <w:r>
              <w:rPr>
                <w:rFonts w:eastAsiaTheme="minorEastAsia"/>
                <w:lang w:eastAsia="zh-CN"/>
              </w:rPr>
              <w:t>Clarify</w:t>
            </w:r>
            <w:r w:rsidRPr="00EE1062">
              <w:rPr>
                <w:rFonts w:eastAsiaTheme="minorEastAsia"/>
                <w:lang w:eastAsia="zh-CN"/>
              </w:rPr>
              <w:t xml:space="preserve"> </w:t>
            </w:r>
            <w:proofErr w:type="spellStart"/>
            <w:r>
              <w:rPr>
                <w:rFonts w:eastAsiaTheme="minorEastAsia"/>
                <w:lang w:val="en-US" w:eastAsia="zh-CN"/>
              </w:rPr>
              <w:t>Foube</w:t>
            </w:r>
            <w:proofErr w:type="spellEnd"/>
            <w:r>
              <w:rPr>
                <w:rFonts w:eastAsiaTheme="minorEastAsia"/>
                <w:lang w:val="en-US" w:eastAsia="zh-CN"/>
              </w:rPr>
              <w:t xml:space="preserve"> </w:t>
            </w:r>
            <w:r>
              <w:rPr>
                <w:rFonts w:eastAsiaTheme="minorEastAsia" w:hint="eastAsia"/>
                <w:lang w:val="en-US" w:eastAsia="zh-CN"/>
              </w:rPr>
              <w:t>requirements for new band</w:t>
            </w:r>
            <w:r>
              <w:rPr>
                <w:rFonts w:eastAsiaTheme="minorEastAsia"/>
                <w:lang w:val="en-US" w:eastAsia="zh-CN"/>
              </w:rPr>
              <w:t xml:space="preserve"> with the </w:t>
            </w:r>
            <w:r>
              <w:rPr>
                <w:rFonts w:eastAsiaTheme="minorEastAsia"/>
                <w:lang w:eastAsia="zh-CN"/>
              </w:rPr>
              <w:t>range 5945-6425 MHz</w:t>
            </w:r>
          </w:p>
        </w:tc>
      </w:tr>
      <w:tr w:rsidR="00CD65F7" w:rsidRPr="00680382" w14:paraId="1BB1B7C0" w14:textId="77777777" w:rsidTr="00D12C32">
        <w:tc>
          <w:tcPr>
            <w:tcW w:w="986" w:type="dxa"/>
          </w:tcPr>
          <w:p w14:paraId="70A3C153" w14:textId="77777777" w:rsidR="00CD65F7" w:rsidRPr="00680382" w:rsidRDefault="00CD65F7" w:rsidP="00D12C32">
            <w:pPr>
              <w:spacing w:after="120"/>
              <w:rPr>
                <w:rFonts w:eastAsiaTheme="minorEastAsia"/>
                <w:lang w:eastAsia="zh-CN"/>
              </w:rPr>
            </w:pPr>
            <w:r>
              <w:rPr>
                <w:rFonts w:eastAsiaTheme="minorEastAsia" w:hint="eastAsia"/>
                <w:lang w:val="en-US" w:eastAsia="zh-CN"/>
              </w:rPr>
              <w:t>7.5.2</w:t>
            </w:r>
          </w:p>
        </w:tc>
        <w:tc>
          <w:tcPr>
            <w:tcW w:w="2490" w:type="dxa"/>
          </w:tcPr>
          <w:p w14:paraId="553C8EDA" w14:textId="77777777" w:rsidR="00CD65F7" w:rsidRPr="00680382" w:rsidRDefault="00CD65F7" w:rsidP="00D12C32">
            <w:pPr>
              <w:spacing w:after="120"/>
              <w:rPr>
                <w:rFonts w:eastAsiaTheme="minorEastAsia"/>
                <w:lang w:eastAsia="zh-CN"/>
              </w:rPr>
            </w:pPr>
            <w:r>
              <w:t>Out-of-band blocking</w:t>
            </w:r>
          </w:p>
        </w:tc>
        <w:tc>
          <w:tcPr>
            <w:tcW w:w="2912" w:type="dxa"/>
          </w:tcPr>
          <w:p w14:paraId="0F412B39" w14:textId="77777777" w:rsidR="00CD65F7" w:rsidRDefault="00CD65F7" w:rsidP="00D12C32">
            <w:pPr>
              <w:spacing w:after="120"/>
              <w:rPr>
                <w:rFonts w:eastAsiaTheme="minorEastAsia"/>
                <w:lang w:eastAsia="zh-CN"/>
              </w:rPr>
            </w:pPr>
            <w:r w:rsidRPr="00DB5C0B">
              <w:rPr>
                <w:lang w:eastAsia="zh-CN"/>
              </w:rPr>
              <w:t>Changes needed</w:t>
            </w:r>
            <w:r>
              <w:rPr>
                <w:rFonts w:eastAsiaTheme="minorEastAsia"/>
                <w:lang w:eastAsia="zh-CN"/>
              </w:rPr>
              <w:t xml:space="preserve"> </w:t>
            </w:r>
          </w:p>
          <w:p w14:paraId="5223DE02" w14:textId="77777777" w:rsidR="00CD65F7" w:rsidRPr="00E90981" w:rsidRDefault="00CD65F7" w:rsidP="00D12C32">
            <w:pPr>
              <w:spacing w:after="120"/>
              <w:rPr>
                <w:rFonts w:eastAsiaTheme="minorEastAsia"/>
                <w:lang w:val="en-US" w:eastAsia="zh-CN"/>
              </w:rPr>
            </w:pPr>
            <w:r>
              <w:rPr>
                <w:rFonts w:eastAsiaTheme="minorEastAsia"/>
                <w:lang w:eastAsia="zh-CN"/>
              </w:rPr>
              <w:t xml:space="preserve">Modify the requirement for 5945-6425 so note is not based on operating band but on restricted frequency range (and potentially a modified </w:t>
            </w:r>
            <w:proofErr w:type="spellStart"/>
            <w:r>
              <w:rPr>
                <w:rFonts w:eastAsiaTheme="minorEastAsia"/>
                <w:lang w:eastAsia="zh-CN"/>
              </w:rPr>
              <w:t>Foobb</w:t>
            </w:r>
            <w:proofErr w:type="spellEnd"/>
            <w:r>
              <w:rPr>
                <w:rFonts w:eastAsiaTheme="minorEastAsia"/>
                <w:lang w:eastAsia="zh-CN"/>
              </w:rPr>
              <w:t>) when operating in EU</w:t>
            </w:r>
            <w:r>
              <w:rPr>
                <w:rFonts w:eastAsiaTheme="minorEastAsia"/>
                <w:lang w:val="en-US" w:eastAsia="zh-CN"/>
              </w:rPr>
              <w:t xml:space="preserve">FFS </w:t>
            </w:r>
          </w:p>
        </w:tc>
        <w:tc>
          <w:tcPr>
            <w:tcW w:w="2962" w:type="dxa"/>
          </w:tcPr>
          <w:p w14:paraId="4508C453" w14:textId="77777777" w:rsidR="00CD65F7" w:rsidRDefault="00CD65F7" w:rsidP="00D12C32">
            <w:pPr>
              <w:spacing w:after="120"/>
              <w:rPr>
                <w:rFonts w:eastAsiaTheme="minorEastAsia"/>
                <w:lang w:eastAsia="zh-CN"/>
              </w:rPr>
            </w:pPr>
            <w:r w:rsidRPr="00DB5C0B">
              <w:rPr>
                <w:lang w:eastAsia="zh-CN"/>
              </w:rPr>
              <w:t>Changes needed</w:t>
            </w:r>
            <w:r w:rsidDel="001D6663">
              <w:rPr>
                <w:rFonts w:eastAsiaTheme="minorEastAsia"/>
                <w:lang w:eastAsia="zh-CN"/>
              </w:rPr>
              <w:t xml:space="preserve"> </w:t>
            </w:r>
          </w:p>
          <w:p w14:paraId="7C607692" w14:textId="77777777" w:rsidR="00CD65F7" w:rsidRPr="00680382" w:rsidRDefault="00CD65F7" w:rsidP="00D12C32">
            <w:pPr>
              <w:spacing w:after="120"/>
              <w:rPr>
                <w:rFonts w:eastAsiaTheme="minorEastAsia"/>
                <w:lang w:eastAsia="zh-CN"/>
              </w:rPr>
            </w:pPr>
            <w:r>
              <w:rPr>
                <w:rFonts w:eastAsiaTheme="minorEastAsia"/>
                <w:lang w:eastAsia="zh-CN"/>
              </w:rPr>
              <w:t>Clarify</w:t>
            </w:r>
            <w:r w:rsidRPr="00EE1062">
              <w:rPr>
                <w:rFonts w:eastAsiaTheme="minorEastAsia"/>
                <w:lang w:eastAsia="zh-CN"/>
              </w:rPr>
              <w:t xml:space="preserve"> </w:t>
            </w:r>
            <w:proofErr w:type="spellStart"/>
            <w:r>
              <w:rPr>
                <w:rFonts w:eastAsiaTheme="minorEastAsia" w:hint="eastAsia"/>
                <w:lang w:val="en-US" w:eastAsia="zh-CN"/>
              </w:rPr>
              <w:t>Foobb</w:t>
            </w:r>
            <w:proofErr w:type="spellEnd"/>
            <w:r>
              <w:rPr>
                <w:rFonts w:eastAsiaTheme="minorEastAsia" w:hint="eastAsia"/>
                <w:lang w:val="en-US" w:eastAsia="zh-CN"/>
              </w:rPr>
              <w:t xml:space="preserve"> requirements for new band</w:t>
            </w:r>
            <w:r>
              <w:rPr>
                <w:rFonts w:eastAsiaTheme="minorEastAsia"/>
                <w:lang w:val="en-US" w:eastAsia="zh-CN"/>
              </w:rPr>
              <w:t xml:space="preserve"> with the </w:t>
            </w:r>
            <w:r>
              <w:rPr>
                <w:rFonts w:eastAsiaTheme="minorEastAsia"/>
                <w:lang w:eastAsia="zh-CN"/>
              </w:rPr>
              <w:t>range 5945-6425 MHz</w:t>
            </w:r>
          </w:p>
        </w:tc>
      </w:tr>
      <w:tr w:rsidR="00CD65F7" w:rsidRPr="00680382" w14:paraId="431248C3" w14:textId="77777777" w:rsidTr="00D12C32">
        <w:tc>
          <w:tcPr>
            <w:tcW w:w="986" w:type="dxa"/>
          </w:tcPr>
          <w:p w14:paraId="0BE30C35" w14:textId="77777777" w:rsidR="00CD65F7" w:rsidRDefault="00CD65F7" w:rsidP="00D12C32">
            <w:pPr>
              <w:spacing w:after="120"/>
              <w:rPr>
                <w:rFonts w:eastAsiaTheme="minorEastAsia"/>
                <w:lang w:val="en-US" w:eastAsia="zh-CN"/>
              </w:rPr>
            </w:pPr>
            <w:r>
              <w:rPr>
                <w:rFonts w:eastAsiaTheme="minorEastAsia" w:hint="eastAsia"/>
                <w:lang w:val="en-US" w:eastAsia="zh-CN"/>
              </w:rPr>
              <w:t>7.5.3</w:t>
            </w:r>
          </w:p>
        </w:tc>
        <w:tc>
          <w:tcPr>
            <w:tcW w:w="2490" w:type="dxa"/>
          </w:tcPr>
          <w:p w14:paraId="2057FD5C" w14:textId="77777777" w:rsidR="00CD65F7" w:rsidRDefault="00CD65F7" w:rsidP="00D12C32">
            <w:pPr>
              <w:spacing w:after="120"/>
            </w:pPr>
            <w:r>
              <w:t xml:space="preserve">Co-location </w:t>
            </w:r>
            <w:r>
              <w:rPr>
                <w:lang w:val="en-US" w:eastAsia="zh-CN"/>
              </w:rPr>
              <w:t>minimum requirements</w:t>
            </w:r>
          </w:p>
        </w:tc>
        <w:tc>
          <w:tcPr>
            <w:tcW w:w="2912" w:type="dxa"/>
          </w:tcPr>
          <w:p w14:paraId="6A9F7D6C" w14:textId="77777777" w:rsidR="00CD65F7" w:rsidRDefault="00CD65F7" w:rsidP="00D12C32">
            <w:pPr>
              <w:spacing w:after="120"/>
              <w:rPr>
                <w:rFonts w:eastAsiaTheme="minorEastAsia"/>
                <w:lang w:val="en-US" w:eastAsia="zh-CN"/>
              </w:rPr>
            </w:pPr>
            <w:r w:rsidRPr="00DB5C0B">
              <w:rPr>
                <w:lang w:eastAsia="zh-CN"/>
              </w:rPr>
              <w:t>Changes needed</w:t>
            </w:r>
            <w:r>
              <w:rPr>
                <w:rFonts w:eastAsiaTheme="minorEastAsia"/>
                <w:lang w:val="en-US" w:eastAsia="zh-CN"/>
              </w:rPr>
              <w:t xml:space="preserve"> </w:t>
            </w:r>
          </w:p>
          <w:p w14:paraId="039B919F" w14:textId="77777777" w:rsidR="00CD65F7" w:rsidRDefault="00CD65F7" w:rsidP="00D12C32">
            <w:pPr>
              <w:spacing w:after="120"/>
              <w:rPr>
                <w:rFonts w:eastAsiaTheme="minorEastAsia"/>
                <w:lang w:val="en-US" w:eastAsia="zh-CN"/>
              </w:rPr>
            </w:pPr>
            <w:r>
              <w:rPr>
                <w:rFonts w:eastAsiaTheme="minorEastAsia"/>
                <w:lang w:val="en-US" w:eastAsia="zh-CN"/>
              </w:rPr>
              <w:t xml:space="preserve">Paragraph 4 and Note 3 would have to be modified to </w:t>
            </w:r>
            <w:proofErr w:type="gramStart"/>
            <w:r w:rsidRPr="00E90981">
              <w:rPr>
                <w:rFonts w:eastAsiaTheme="minorEastAsia"/>
                <w:lang w:val="en-US" w:eastAsia="zh-CN"/>
              </w:rPr>
              <w:t>take into account</w:t>
            </w:r>
            <w:proofErr w:type="gramEnd"/>
            <w:r w:rsidRPr="00E90981">
              <w:rPr>
                <w:rFonts w:eastAsiaTheme="minorEastAsia"/>
                <w:lang w:val="en-US" w:eastAsia="zh-CN"/>
              </w:rPr>
              <w:t xml:space="preserve"> </w:t>
            </w:r>
            <w:r>
              <w:rPr>
                <w:rFonts w:eastAsiaTheme="minorEastAsia"/>
                <w:lang w:val="en-US" w:eastAsia="zh-CN"/>
              </w:rPr>
              <w:t xml:space="preserve">the </w:t>
            </w:r>
            <w:r>
              <w:rPr>
                <w:rFonts w:eastAsiaTheme="minorEastAsia"/>
                <w:lang w:eastAsia="zh-CN"/>
              </w:rPr>
              <w:t>range 5945-6425 MHz when operated in EU (</w:t>
            </w:r>
            <w:r w:rsidRPr="00E90981">
              <w:rPr>
                <w:rFonts w:eastAsiaTheme="minorEastAsia"/>
                <w:lang w:val="en-US" w:eastAsia="zh-CN"/>
              </w:rPr>
              <w:t>not the operating band as the exclusions would only exist for the allocated sub-band</w:t>
            </w:r>
            <w:r>
              <w:rPr>
                <w:rFonts w:eastAsiaTheme="minorEastAsia"/>
                <w:lang w:val="en-US" w:eastAsia="zh-CN"/>
              </w:rPr>
              <w:t>)</w:t>
            </w:r>
            <w:r w:rsidRPr="00E90981">
              <w:rPr>
                <w:rFonts w:eastAsiaTheme="minorEastAsia"/>
                <w:lang w:val="en-US" w:eastAsia="zh-CN"/>
              </w:rPr>
              <w:t>.</w:t>
            </w:r>
          </w:p>
        </w:tc>
        <w:tc>
          <w:tcPr>
            <w:tcW w:w="2962" w:type="dxa"/>
          </w:tcPr>
          <w:p w14:paraId="022E3E22" w14:textId="77777777" w:rsidR="00CD65F7" w:rsidRDefault="00CD65F7" w:rsidP="00D12C32">
            <w:pPr>
              <w:spacing w:after="120"/>
              <w:rPr>
                <w:rFonts w:eastAsiaTheme="minorEastAsia"/>
                <w:lang w:val="en-US" w:eastAsia="zh-CN"/>
              </w:rPr>
            </w:pPr>
            <w:r>
              <w:rPr>
                <w:rFonts w:eastAsiaTheme="minorEastAsia"/>
                <w:lang w:eastAsia="zh-CN"/>
              </w:rPr>
              <w:t>No change needed</w:t>
            </w:r>
          </w:p>
        </w:tc>
      </w:tr>
      <w:tr w:rsidR="00CD65F7" w:rsidRPr="00680382" w14:paraId="5450B98A" w14:textId="77777777" w:rsidTr="00D12C32">
        <w:tc>
          <w:tcPr>
            <w:tcW w:w="986" w:type="dxa"/>
          </w:tcPr>
          <w:p w14:paraId="2F7E3357" w14:textId="77777777" w:rsidR="00CD65F7" w:rsidRDefault="00CD65F7" w:rsidP="00D12C32">
            <w:pPr>
              <w:spacing w:after="120"/>
              <w:rPr>
                <w:rFonts w:eastAsiaTheme="minorEastAsia"/>
                <w:lang w:val="en-US" w:eastAsia="zh-CN"/>
              </w:rPr>
            </w:pPr>
            <w:r>
              <w:t>7.6.2</w:t>
            </w:r>
          </w:p>
        </w:tc>
        <w:tc>
          <w:tcPr>
            <w:tcW w:w="2490" w:type="dxa"/>
          </w:tcPr>
          <w:p w14:paraId="17845A90" w14:textId="77777777" w:rsidR="00CD65F7" w:rsidRDefault="00CD65F7" w:rsidP="00D12C32">
            <w:pPr>
              <w:spacing w:after="120"/>
            </w:pPr>
            <w:r>
              <w:t>Receiver spurious emissions</w:t>
            </w:r>
          </w:p>
        </w:tc>
        <w:tc>
          <w:tcPr>
            <w:tcW w:w="2912" w:type="dxa"/>
          </w:tcPr>
          <w:p w14:paraId="4B930481" w14:textId="77777777" w:rsidR="00CD65F7" w:rsidRDefault="00CD65F7" w:rsidP="00D12C32">
            <w:pPr>
              <w:spacing w:after="120"/>
              <w:rPr>
                <w:rFonts w:eastAsiaTheme="minorEastAsia"/>
                <w:lang w:eastAsia="zh-CN"/>
              </w:rPr>
            </w:pPr>
            <w:r w:rsidRPr="00DB5C0B">
              <w:rPr>
                <w:lang w:eastAsia="zh-CN"/>
              </w:rPr>
              <w:t>Changes needed</w:t>
            </w:r>
            <w:r>
              <w:rPr>
                <w:rFonts w:eastAsiaTheme="minorEastAsia"/>
                <w:lang w:eastAsia="zh-CN"/>
              </w:rPr>
              <w:t xml:space="preserve"> </w:t>
            </w:r>
          </w:p>
          <w:p w14:paraId="6220998F" w14:textId="77777777" w:rsidR="00CD65F7" w:rsidRPr="0022355D" w:rsidRDefault="00CD65F7" w:rsidP="00D12C32">
            <w:pPr>
              <w:spacing w:after="120"/>
            </w:pPr>
            <w:r>
              <w:rPr>
                <w:rFonts w:eastAsiaTheme="minorEastAsia"/>
                <w:lang w:eastAsia="zh-CN"/>
              </w:rPr>
              <w:t xml:space="preserve">Modify the requirement for 5945-6425 so note is not based on operating band but on restricted frequency range (and </w:t>
            </w:r>
            <w:r>
              <w:rPr>
                <w:rFonts w:eastAsiaTheme="minorEastAsia"/>
                <w:lang w:eastAsia="zh-CN"/>
              </w:rPr>
              <w:lastRenderedPageBreak/>
              <w:t xml:space="preserve">potentially a modified </w:t>
            </w:r>
            <w:proofErr w:type="spellStart"/>
            <w:r>
              <w:rPr>
                <w:rFonts w:eastAsiaTheme="minorEastAsia"/>
                <w:lang w:eastAsia="zh-CN"/>
              </w:rPr>
              <w:t>Foube</w:t>
            </w:r>
            <w:proofErr w:type="spellEnd"/>
            <w:r>
              <w:rPr>
                <w:rFonts w:eastAsiaTheme="minorEastAsia"/>
                <w:lang w:eastAsia="zh-CN"/>
              </w:rPr>
              <w:t>) when operating in EU</w:t>
            </w:r>
          </w:p>
        </w:tc>
        <w:tc>
          <w:tcPr>
            <w:tcW w:w="2962" w:type="dxa"/>
          </w:tcPr>
          <w:p w14:paraId="17AFF4D8" w14:textId="77777777" w:rsidR="00CD65F7" w:rsidRDefault="00CD65F7" w:rsidP="00D12C32">
            <w:pPr>
              <w:spacing w:after="120"/>
              <w:rPr>
                <w:rFonts w:eastAsiaTheme="minorEastAsia"/>
                <w:lang w:val="en-US" w:eastAsia="zh-CN"/>
              </w:rPr>
            </w:pPr>
            <w:r>
              <w:rPr>
                <w:rFonts w:eastAsiaTheme="minorEastAsia"/>
                <w:lang w:val="en-US" w:eastAsia="zh-CN"/>
              </w:rPr>
              <w:lastRenderedPageBreak/>
              <w:t>No change needed</w:t>
            </w:r>
          </w:p>
        </w:tc>
      </w:tr>
      <w:tr w:rsidR="00CD65F7" w:rsidRPr="00680382" w14:paraId="6E2A5429" w14:textId="77777777" w:rsidTr="00D12C32">
        <w:tc>
          <w:tcPr>
            <w:tcW w:w="986" w:type="dxa"/>
          </w:tcPr>
          <w:p w14:paraId="37EAD061" w14:textId="77777777" w:rsidR="00CD65F7" w:rsidRDefault="00CD65F7" w:rsidP="00D12C32">
            <w:pPr>
              <w:spacing w:after="120"/>
              <w:rPr>
                <w:rFonts w:eastAsiaTheme="minorEastAsia"/>
                <w:lang w:val="en-US" w:eastAsia="zh-CN"/>
              </w:rPr>
            </w:pPr>
            <w:r>
              <w:rPr>
                <w:rFonts w:eastAsiaTheme="minorEastAsia" w:hint="eastAsia"/>
                <w:lang w:val="en-US" w:eastAsia="zh-CN"/>
              </w:rPr>
              <w:t>7.7.2</w:t>
            </w:r>
          </w:p>
        </w:tc>
        <w:tc>
          <w:tcPr>
            <w:tcW w:w="2490" w:type="dxa"/>
          </w:tcPr>
          <w:p w14:paraId="4648ECA2" w14:textId="77777777" w:rsidR="00CD65F7" w:rsidRDefault="00CD65F7" w:rsidP="00D12C32">
            <w:pPr>
              <w:spacing w:after="120"/>
            </w:pPr>
            <w:r>
              <w:t>Intermodulation requirement</w:t>
            </w:r>
          </w:p>
        </w:tc>
        <w:tc>
          <w:tcPr>
            <w:tcW w:w="2912" w:type="dxa"/>
          </w:tcPr>
          <w:p w14:paraId="76AAE30E" w14:textId="77777777" w:rsidR="00CD65F7" w:rsidRDefault="00CD65F7" w:rsidP="00D12C32">
            <w:pPr>
              <w:spacing w:after="120"/>
              <w:rPr>
                <w:rFonts w:eastAsiaTheme="minorEastAsia"/>
                <w:lang w:val="en-US" w:eastAsia="zh-CN"/>
              </w:rPr>
            </w:pPr>
            <w:r>
              <w:rPr>
                <w:rFonts w:eastAsiaTheme="minorEastAsia"/>
                <w:lang w:eastAsia="zh-CN"/>
              </w:rPr>
              <w:t>No changes needed</w:t>
            </w:r>
          </w:p>
        </w:tc>
        <w:tc>
          <w:tcPr>
            <w:tcW w:w="2962" w:type="dxa"/>
          </w:tcPr>
          <w:p w14:paraId="14D598FC" w14:textId="77777777" w:rsidR="00CD65F7" w:rsidRDefault="00CD65F7" w:rsidP="00D12C32">
            <w:pPr>
              <w:spacing w:after="120"/>
              <w:rPr>
                <w:rFonts w:eastAsiaTheme="minorEastAsia"/>
                <w:lang w:eastAsia="zh-CN"/>
              </w:rPr>
            </w:pPr>
            <w:r w:rsidRPr="00DB5C0B">
              <w:rPr>
                <w:lang w:eastAsia="zh-CN"/>
              </w:rPr>
              <w:t>Changes needed</w:t>
            </w:r>
            <w:r>
              <w:rPr>
                <w:rFonts w:eastAsiaTheme="minorEastAsia"/>
                <w:lang w:eastAsia="zh-CN"/>
              </w:rPr>
              <w:t xml:space="preserve"> </w:t>
            </w:r>
          </w:p>
          <w:p w14:paraId="615AA9A0" w14:textId="77777777" w:rsidR="00CD65F7" w:rsidRDefault="00CD65F7" w:rsidP="00D12C32">
            <w:pPr>
              <w:spacing w:after="120"/>
              <w:rPr>
                <w:rFonts w:eastAsiaTheme="minorEastAsia"/>
                <w:lang w:val="en-US" w:eastAsia="zh-CN"/>
              </w:rPr>
            </w:pPr>
            <w:r>
              <w:rPr>
                <w:rFonts w:eastAsiaTheme="minorEastAsia"/>
                <w:lang w:eastAsia="zh-CN"/>
              </w:rPr>
              <w:t>D</w:t>
            </w:r>
            <w:r w:rsidRPr="00EE1062">
              <w:rPr>
                <w:rFonts w:eastAsiaTheme="minorEastAsia"/>
                <w:lang w:eastAsia="zh-CN"/>
              </w:rPr>
              <w:t xml:space="preserve">uplicating and re-using </w:t>
            </w:r>
            <w:r>
              <w:rPr>
                <w:rFonts w:eastAsiaTheme="minorEastAsia" w:hint="eastAsia"/>
                <w:lang w:val="en-US" w:eastAsia="zh-CN"/>
              </w:rPr>
              <w:t>from n96 and add the new band number</w:t>
            </w:r>
          </w:p>
        </w:tc>
      </w:tr>
      <w:tr w:rsidR="00CD65F7" w:rsidRPr="00680382" w14:paraId="359B97CE" w14:textId="77777777" w:rsidTr="00D12C32">
        <w:tc>
          <w:tcPr>
            <w:tcW w:w="986" w:type="dxa"/>
          </w:tcPr>
          <w:p w14:paraId="68EB9E74" w14:textId="77777777" w:rsidR="00CD65F7" w:rsidRDefault="00CD65F7" w:rsidP="00D12C32">
            <w:pPr>
              <w:spacing w:after="120"/>
              <w:rPr>
                <w:rFonts w:eastAsiaTheme="minorEastAsia"/>
                <w:lang w:val="en-US" w:eastAsia="zh-CN"/>
              </w:rPr>
            </w:pPr>
            <w:r>
              <w:rPr>
                <w:rFonts w:eastAsiaTheme="minorEastAsia" w:hint="eastAsia"/>
                <w:lang w:val="en-US" w:eastAsia="zh-CN"/>
              </w:rPr>
              <w:t>7.8.2</w:t>
            </w:r>
          </w:p>
        </w:tc>
        <w:tc>
          <w:tcPr>
            <w:tcW w:w="2490" w:type="dxa"/>
          </w:tcPr>
          <w:p w14:paraId="322AC832" w14:textId="77777777" w:rsidR="00CD65F7" w:rsidRDefault="00CD65F7" w:rsidP="00D12C32">
            <w:pPr>
              <w:spacing w:after="120"/>
            </w:pPr>
            <w:r>
              <w:rPr>
                <w:rFonts w:hint="eastAsia"/>
                <w:lang w:val="en-US" w:eastAsia="zh-CN"/>
              </w:rPr>
              <w:t>ICS requirement</w:t>
            </w:r>
          </w:p>
        </w:tc>
        <w:tc>
          <w:tcPr>
            <w:tcW w:w="2912" w:type="dxa"/>
          </w:tcPr>
          <w:p w14:paraId="2E4EE9E7" w14:textId="77777777" w:rsidR="00CD65F7" w:rsidRDefault="00CD65F7" w:rsidP="00D12C32">
            <w:pPr>
              <w:spacing w:after="120"/>
              <w:rPr>
                <w:rFonts w:eastAsiaTheme="minorEastAsia"/>
                <w:lang w:val="en-US" w:eastAsia="zh-CN"/>
              </w:rPr>
            </w:pPr>
            <w:r>
              <w:rPr>
                <w:rFonts w:eastAsiaTheme="minorEastAsia"/>
                <w:lang w:eastAsia="zh-CN"/>
              </w:rPr>
              <w:t>No changes needed</w:t>
            </w:r>
          </w:p>
        </w:tc>
        <w:tc>
          <w:tcPr>
            <w:tcW w:w="2962" w:type="dxa"/>
          </w:tcPr>
          <w:p w14:paraId="246FFE30" w14:textId="77777777" w:rsidR="00CD65F7" w:rsidRDefault="00CD65F7" w:rsidP="00D12C32">
            <w:pPr>
              <w:spacing w:after="120"/>
              <w:rPr>
                <w:rFonts w:eastAsiaTheme="minorEastAsia"/>
                <w:lang w:eastAsia="zh-CN"/>
              </w:rPr>
            </w:pPr>
            <w:r w:rsidRPr="00DB5C0B">
              <w:rPr>
                <w:lang w:eastAsia="zh-CN"/>
              </w:rPr>
              <w:t>Changes needed</w:t>
            </w:r>
            <w:r>
              <w:rPr>
                <w:rFonts w:eastAsiaTheme="minorEastAsia"/>
                <w:lang w:eastAsia="zh-CN"/>
              </w:rPr>
              <w:t xml:space="preserve"> </w:t>
            </w:r>
          </w:p>
          <w:p w14:paraId="777744E9" w14:textId="77777777" w:rsidR="00CD65F7" w:rsidRDefault="00CD65F7" w:rsidP="00D12C32">
            <w:pPr>
              <w:spacing w:after="120"/>
              <w:rPr>
                <w:rFonts w:eastAsiaTheme="minorEastAsia"/>
                <w:lang w:val="en-US" w:eastAsia="zh-CN"/>
              </w:rPr>
            </w:pPr>
            <w:r>
              <w:rPr>
                <w:rFonts w:eastAsiaTheme="minorEastAsia"/>
                <w:lang w:eastAsia="zh-CN"/>
              </w:rPr>
              <w:t>D</w:t>
            </w:r>
            <w:r w:rsidRPr="00EE1062">
              <w:rPr>
                <w:rFonts w:eastAsiaTheme="minorEastAsia"/>
                <w:lang w:eastAsia="zh-CN"/>
              </w:rPr>
              <w:t xml:space="preserve">uplicating and re-using </w:t>
            </w:r>
            <w:r>
              <w:rPr>
                <w:rFonts w:eastAsiaTheme="minorEastAsia" w:hint="eastAsia"/>
                <w:lang w:val="en-US" w:eastAsia="zh-CN"/>
              </w:rPr>
              <w:t>from n96 and add the new band number</w:t>
            </w:r>
          </w:p>
        </w:tc>
      </w:tr>
    </w:tbl>
    <w:p w14:paraId="2D1B88BD" w14:textId="77777777" w:rsidR="00CD65F7" w:rsidRPr="003629B6" w:rsidRDefault="00CD65F7" w:rsidP="00CD65F7">
      <w:pPr>
        <w:spacing w:after="0"/>
        <w:ind w:left="360"/>
        <w:jc w:val="both"/>
        <w:rPr>
          <w:rFonts w:eastAsiaTheme="minorEastAsia"/>
        </w:rPr>
      </w:pPr>
    </w:p>
    <w:p w14:paraId="59D604D6" w14:textId="750DEA6A" w:rsidR="00785CF0" w:rsidRPr="00CD65F7" w:rsidRDefault="00785CF0" w:rsidP="0049132C">
      <w:pPr>
        <w:pStyle w:val="NO"/>
        <w:spacing w:after="0"/>
        <w:rPr>
          <w:rFonts w:ascii="Arial" w:hAnsi="Arial" w:cs="Arial"/>
          <w:iCs/>
          <w:lang w:val="en-US"/>
        </w:rPr>
      </w:pPr>
    </w:p>
    <w:p w14:paraId="255A68E4" w14:textId="77777777" w:rsidR="000D65C5" w:rsidRDefault="000D65C5" w:rsidP="00977EFD">
      <w:pPr>
        <w:pStyle w:val="NO"/>
        <w:spacing w:after="0"/>
        <w:rPr>
          <w:rFonts w:ascii="Arial" w:hAnsi="Arial" w:cs="Arial"/>
          <w:iCs/>
        </w:rPr>
      </w:pPr>
    </w:p>
    <w:p w14:paraId="0856BFB3" w14:textId="77777777" w:rsidR="007E50E9" w:rsidRPr="007E50E9" w:rsidRDefault="007E50E9" w:rsidP="00977EFD">
      <w:pPr>
        <w:pStyle w:val="NO"/>
        <w:spacing w:after="0"/>
        <w:rPr>
          <w:rFonts w:ascii="Arial" w:hAnsi="Arial" w:cs="Arial"/>
          <w:iCs/>
          <w:color w:val="FF0000"/>
          <w:lang w:val="en-US"/>
        </w:rPr>
      </w:pPr>
    </w:p>
    <w:p w14:paraId="0304DFEB" w14:textId="77777777" w:rsidR="003E3A1A" w:rsidRDefault="003E3A1A" w:rsidP="003E3A1A">
      <w:pPr>
        <w:overflowPunct/>
        <w:autoSpaceDE/>
        <w:autoSpaceDN/>
        <w:snapToGrid w:val="0"/>
        <w:spacing w:after="0"/>
        <w:textAlignment w:val="auto"/>
        <w:rPr>
          <w:rFonts w:ascii="Arial" w:hAnsi="Arial" w:cs="Arial"/>
          <w:b/>
          <w:bCs/>
          <w:lang w:eastAsia="ja-JP"/>
        </w:rPr>
      </w:pPr>
    </w:p>
    <w:p w14:paraId="6D0EDC1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AF6EF9B" w14:textId="52E4C213" w:rsidR="006A3ADF" w:rsidRPr="006A3ADF" w:rsidRDefault="006A3ADF" w:rsidP="006A3ADF">
      <w:pPr>
        <w:pStyle w:val="FP"/>
        <w:rPr>
          <w:sz w:val="12"/>
          <w:szCs w:val="12"/>
        </w:rPr>
      </w:pP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49336" w14:textId="77777777" w:rsidR="00D9426E" w:rsidRDefault="00D9426E">
      <w:r>
        <w:separator/>
      </w:r>
    </w:p>
  </w:endnote>
  <w:endnote w:type="continuationSeparator" w:id="0">
    <w:p w14:paraId="5F739589" w14:textId="77777777" w:rsidR="00D9426E" w:rsidRDefault="00D94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D7A8E" w14:textId="77777777" w:rsidR="00D9426E" w:rsidRDefault="00D9426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417CA" w14:textId="77777777" w:rsidR="00D9426E" w:rsidRDefault="00D9426E">
      <w:r>
        <w:separator/>
      </w:r>
    </w:p>
  </w:footnote>
  <w:footnote w:type="continuationSeparator" w:id="0">
    <w:p w14:paraId="16908F3B" w14:textId="77777777" w:rsidR="00D9426E" w:rsidRDefault="00D94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6D6545"/>
    <w:multiLevelType w:val="hybridMultilevel"/>
    <w:tmpl w:val="A5624170"/>
    <w:lvl w:ilvl="0" w:tplc="C71E4A0A">
      <w:start w:val="1"/>
      <w:numFmt w:val="bullet"/>
      <w:lvlText w:val="•"/>
      <w:lvlJc w:val="left"/>
      <w:pPr>
        <w:tabs>
          <w:tab w:val="num" w:pos="720"/>
        </w:tabs>
        <w:ind w:left="720" w:hanging="360"/>
      </w:pPr>
      <w:rPr>
        <w:rFonts w:ascii="Arial" w:hAnsi="Arial" w:hint="default"/>
      </w:rPr>
    </w:lvl>
    <w:lvl w:ilvl="1" w:tplc="C4044F0C" w:tentative="1">
      <w:start w:val="1"/>
      <w:numFmt w:val="bullet"/>
      <w:lvlText w:val="•"/>
      <w:lvlJc w:val="left"/>
      <w:pPr>
        <w:tabs>
          <w:tab w:val="num" w:pos="1440"/>
        </w:tabs>
        <w:ind w:left="1440" w:hanging="360"/>
      </w:pPr>
      <w:rPr>
        <w:rFonts w:ascii="Arial" w:hAnsi="Arial" w:hint="default"/>
      </w:rPr>
    </w:lvl>
    <w:lvl w:ilvl="2" w:tplc="ECEE0B98">
      <w:start w:val="1"/>
      <w:numFmt w:val="bullet"/>
      <w:lvlText w:val="•"/>
      <w:lvlJc w:val="left"/>
      <w:pPr>
        <w:tabs>
          <w:tab w:val="num" w:pos="2160"/>
        </w:tabs>
        <w:ind w:left="2160" w:hanging="360"/>
      </w:pPr>
      <w:rPr>
        <w:rFonts w:ascii="Arial" w:hAnsi="Arial" w:hint="default"/>
      </w:rPr>
    </w:lvl>
    <w:lvl w:ilvl="3" w:tplc="0008A71A" w:tentative="1">
      <w:start w:val="1"/>
      <w:numFmt w:val="bullet"/>
      <w:lvlText w:val="•"/>
      <w:lvlJc w:val="left"/>
      <w:pPr>
        <w:tabs>
          <w:tab w:val="num" w:pos="2880"/>
        </w:tabs>
        <w:ind w:left="2880" w:hanging="360"/>
      </w:pPr>
      <w:rPr>
        <w:rFonts w:ascii="Arial" w:hAnsi="Arial" w:hint="default"/>
      </w:rPr>
    </w:lvl>
    <w:lvl w:ilvl="4" w:tplc="2F82F768" w:tentative="1">
      <w:start w:val="1"/>
      <w:numFmt w:val="bullet"/>
      <w:lvlText w:val="•"/>
      <w:lvlJc w:val="left"/>
      <w:pPr>
        <w:tabs>
          <w:tab w:val="num" w:pos="3600"/>
        </w:tabs>
        <w:ind w:left="3600" w:hanging="360"/>
      </w:pPr>
      <w:rPr>
        <w:rFonts w:ascii="Arial" w:hAnsi="Arial" w:hint="default"/>
      </w:rPr>
    </w:lvl>
    <w:lvl w:ilvl="5" w:tplc="FB8CE0EA" w:tentative="1">
      <w:start w:val="1"/>
      <w:numFmt w:val="bullet"/>
      <w:lvlText w:val="•"/>
      <w:lvlJc w:val="left"/>
      <w:pPr>
        <w:tabs>
          <w:tab w:val="num" w:pos="4320"/>
        </w:tabs>
        <w:ind w:left="4320" w:hanging="360"/>
      </w:pPr>
      <w:rPr>
        <w:rFonts w:ascii="Arial" w:hAnsi="Arial" w:hint="default"/>
      </w:rPr>
    </w:lvl>
    <w:lvl w:ilvl="6" w:tplc="0AC2F1B0" w:tentative="1">
      <w:start w:val="1"/>
      <w:numFmt w:val="bullet"/>
      <w:lvlText w:val="•"/>
      <w:lvlJc w:val="left"/>
      <w:pPr>
        <w:tabs>
          <w:tab w:val="num" w:pos="5040"/>
        </w:tabs>
        <w:ind w:left="5040" w:hanging="360"/>
      </w:pPr>
      <w:rPr>
        <w:rFonts w:ascii="Arial" w:hAnsi="Arial" w:hint="default"/>
      </w:rPr>
    </w:lvl>
    <w:lvl w:ilvl="7" w:tplc="B37C0872" w:tentative="1">
      <w:start w:val="1"/>
      <w:numFmt w:val="bullet"/>
      <w:lvlText w:val="•"/>
      <w:lvlJc w:val="left"/>
      <w:pPr>
        <w:tabs>
          <w:tab w:val="num" w:pos="5760"/>
        </w:tabs>
        <w:ind w:left="5760" w:hanging="360"/>
      </w:pPr>
      <w:rPr>
        <w:rFonts w:ascii="Arial" w:hAnsi="Arial" w:hint="default"/>
      </w:rPr>
    </w:lvl>
    <w:lvl w:ilvl="8" w:tplc="3A645AB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CD49F8"/>
    <w:multiLevelType w:val="multilevel"/>
    <w:tmpl w:val="17CD4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BD6A9F"/>
    <w:multiLevelType w:val="hybridMultilevel"/>
    <w:tmpl w:val="375A0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3D516E"/>
    <w:multiLevelType w:val="hybridMultilevel"/>
    <w:tmpl w:val="D90A00C0"/>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2022630"/>
    <w:multiLevelType w:val="multilevel"/>
    <w:tmpl w:val="32022630"/>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7" w15:restartNumberingAfterBreak="0">
    <w:nsid w:val="32814E50"/>
    <w:multiLevelType w:val="hybridMultilevel"/>
    <w:tmpl w:val="0DC6DD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2"/>
  </w:num>
  <w:num w:numId="4">
    <w:abstractNumId w:val="5"/>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1"/>
  </w:num>
  <w:num w:numId="8">
    <w:abstractNumId w:val="7"/>
  </w:num>
  <w:num w:numId="9">
    <w:abstractNumId w:val="4"/>
  </w:num>
  <w:num w:numId="10">
    <w:abstractNumId w:val="0"/>
  </w:num>
  <w:num w:numId="11">
    <w:abstractNumId w:val="3"/>
  </w:num>
  <w:num w:numId="12">
    <w:abstractNumId w:val="2"/>
  </w:num>
  <w:num w:numId="1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252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5AC"/>
    <w:rsid w:val="00007BD0"/>
    <w:rsid w:val="00011C3B"/>
    <w:rsid w:val="000230D7"/>
    <w:rsid w:val="000276C5"/>
    <w:rsid w:val="000304BC"/>
    <w:rsid w:val="00031357"/>
    <w:rsid w:val="0004456C"/>
    <w:rsid w:val="0004581E"/>
    <w:rsid w:val="00045FC3"/>
    <w:rsid w:val="00051546"/>
    <w:rsid w:val="0005259B"/>
    <w:rsid w:val="00053FEE"/>
    <w:rsid w:val="00060AE4"/>
    <w:rsid w:val="0006587E"/>
    <w:rsid w:val="00073CC7"/>
    <w:rsid w:val="000746A7"/>
    <w:rsid w:val="0008468B"/>
    <w:rsid w:val="000910BB"/>
    <w:rsid w:val="000914B9"/>
    <w:rsid w:val="000926AF"/>
    <w:rsid w:val="00096C8C"/>
    <w:rsid w:val="00097FAE"/>
    <w:rsid w:val="000A1B5E"/>
    <w:rsid w:val="000A3ED2"/>
    <w:rsid w:val="000A64C9"/>
    <w:rsid w:val="000A674F"/>
    <w:rsid w:val="000B4908"/>
    <w:rsid w:val="000C00FA"/>
    <w:rsid w:val="000C51AA"/>
    <w:rsid w:val="000C637F"/>
    <w:rsid w:val="000D17BC"/>
    <w:rsid w:val="000D2186"/>
    <w:rsid w:val="000D65C5"/>
    <w:rsid w:val="000E4F35"/>
    <w:rsid w:val="000E69B3"/>
    <w:rsid w:val="000F6C1C"/>
    <w:rsid w:val="0010615D"/>
    <w:rsid w:val="00116F4B"/>
    <w:rsid w:val="001212E2"/>
    <w:rsid w:val="00131183"/>
    <w:rsid w:val="00131D21"/>
    <w:rsid w:val="00135EE1"/>
    <w:rsid w:val="00137471"/>
    <w:rsid w:val="00140581"/>
    <w:rsid w:val="00150FD3"/>
    <w:rsid w:val="00165136"/>
    <w:rsid w:val="00167672"/>
    <w:rsid w:val="00170E3B"/>
    <w:rsid w:val="001805F0"/>
    <w:rsid w:val="00180B41"/>
    <w:rsid w:val="00184428"/>
    <w:rsid w:val="001A248F"/>
    <w:rsid w:val="001A3B5F"/>
    <w:rsid w:val="001A659D"/>
    <w:rsid w:val="001B5CA8"/>
    <w:rsid w:val="001C2EDE"/>
    <w:rsid w:val="001C4490"/>
    <w:rsid w:val="001D2C1A"/>
    <w:rsid w:val="001D3679"/>
    <w:rsid w:val="001D3BA2"/>
    <w:rsid w:val="001D3DE7"/>
    <w:rsid w:val="001D44B7"/>
    <w:rsid w:val="001E0075"/>
    <w:rsid w:val="001E1397"/>
    <w:rsid w:val="001E646C"/>
    <w:rsid w:val="001E6F5B"/>
    <w:rsid w:val="001F1B1F"/>
    <w:rsid w:val="001F2A20"/>
    <w:rsid w:val="001F486F"/>
    <w:rsid w:val="00201F66"/>
    <w:rsid w:val="00202277"/>
    <w:rsid w:val="00204B74"/>
    <w:rsid w:val="00207DC4"/>
    <w:rsid w:val="00211A07"/>
    <w:rsid w:val="002128D9"/>
    <w:rsid w:val="00214106"/>
    <w:rsid w:val="00217B4C"/>
    <w:rsid w:val="0022485E"/>
    <w:rsid w:val="00226946"/>
    <w:rsid w:val="00243A99"/>
    <w:rsid w:val="002476F9"/>
    <w:rsid w:val="002520F9"/>
    <w:rsid w:val="00255DB2"/>
    <w:rsid w:val="00260A84"/>
    <w:rsid w:val="002661DC"/>
    <w:rsid w:val="00267BE6"/>
    <w:rsid w:val="00270700"/>
    <w:rsid w:val="002934C1"/>
    <w:rsid w:val="0029567C"/>
    <w:rsid w:val="002961BE"/>
    <w:rsid w:val="002A3BA4"/>
    <w:rsid w:val="002B4BC1"/>
    <w:rsid w:val="002C668D"/>
    <w:rsid w:val="002D69BB"/>
    <w:rsid w:val="002E4E56"/>
    <w:rsid w:val="002E5FC2"/>
    <w:rsid w:val="002F2FAC"/>
    <w:rsid w:val="002F4D56"/>
    <w:rsid w:val="00301B7A"/>
    <w:rsid w:val="0030244B"/>
    <w:rsid w:val="00303338"/>
    <w:rsid w:val="0030384B"/>
    <w:rsid w:val="00305A24"/>
    <w:rsid w:val="00306D59"/>
    <w:rsid w:val="00311A5D"/>
    <w:rsid w:val="00313A39"/>
    <w:rsid w:val="00315ACE"/>
    <w:rsid w:val="0032503A"/>
    <w:rsid w:val="00325EE1"/>
    <w:rsid w:val="00330FDA"/>
    <w:rsid w:val="00332AE6"/>
    <w:rsid w:val="003357C0"/>
    <w:rsid w:val="003408DB"/>
    <w:rsid w:val="00342F40"/>
    <w:rsid w:val="00344D60"/>
    <w:rsid w:val="00346477"/>
    <w:rsid w:val="00347CB0"/>
    <w:rsid w:val="00352EBA"/>
    <w:rsid w:val="0036248C"/>
    <w:rsid w:val="003666A8"/>
    <w:rsid w:val="00367401"/>
    <w:rsid w:val="0037254E"/>
    <w:rsid w:val="00375678"/>
    <w:rsid w:val="0039390A"/>
    <w:rsid w:val="00394AB0"/>
    <w:rsid w:val="00396252"/>
    <w:rsid w:val="003A4B47"/>
    <w:rsid w:val="003B24AF"/>
    <w:rsid w:val="003B7182"/>
    <w:rsid w:val="003B7978"/>
    <w:rsid w:val="003D47F2"/>
    <w:rsid w:val="003D5036"/>
    <w:rsid w:val="003D764D"/>
    <w:rsid w:val="003E1659"/>
    <w:rsid w:val="003E18DA"/>
    <w:rsid w:val="003E3A1A"/>
    <w:rsid w:val="003E59DE"/>
    <w:rsid w:val="003E6336"/>
    <w:rsid w:val="003F1B9F"/>
    <w:rsid w:val="003F398C"/>
    <w:rsid w:val="003F6229"/>
    <w:rsid w:val="0040002E"/>
    <w:rsid w:val="0040091C"/>
    <w:rsid w:val="00406D7A"/>
    <w:rsid w:val="00424BDF"/>
    <w:rsid w:val="004258BA"/>
    <w:rsid w:val="00443D9C"/>
    <w:rsid w:val="004531C9"/>
    <w:rsid w:val="00456B7F"/>
    <w:rsid w:val="00457D91"/>
    <w:rsid w:val="00460C31"/>
    <w:rsid w:val="00462CEE"/>
    <w:rsid w:val="00464E5B"/>
    <w:rsid w:val="00465DC1"/>
    <w:rsid w:val="0046751B"/>
    <w:rsid w:val="0047055A"/>
    <w:rsid w:val="00474450"/>
    <w:rsid w:val="00482FDF"/>
    <w:rsid w:val="004873E6"/>
    <w:rsid w:val="00490737"/>
    <w:rsid w:val="0049132C"/>
    <w:rsid w:val="00492122"/>
    <w:rsid w:val="004968B4"/>
    <w:rsid w:val="004977CF"/>
    <w:rsid w:val="004A22C2"/>
    <w:rsid w:val="004A4CA3"/>
    <w:rsid w:val="004B15B8"/>
    <w:rsid w:val="004B566C"/>
    <w:rsid w:val="004B7B48"/>
    <w:rsid w:val="004C12BC"/>
    <w:rsid w:val="004D37F0"/>
    <w:rsid w:val="004D4AB1"/>
    <w:rsid w:val="004D562C"/>
    <w:rsid w:val="004D5B38"/>
    <w:rsid w:val="004F218A"/>
    <w:rsid w:val="004F52F6"/>
    <w:rsid w:val="00502E62"/>
    <w:rsid w:val="0050334E"/>
    <w:rsid w:val="00505387"/>
    <w:rsid w:val="00505AB1"/>
    <w:rsid w:val="0050612D"/>
    <w:rsid w:val="00512DF7"/>
    <w:rsid w:val="005141E7"/>
    <w:rsid w:val="005162C3"/>
    <w:rsid w:val="00517A2A"/>
    <w:rsid w:val="00517E63"/>
    <w:rsid w:val="00526B0D"/>
    <w:rsid w:val="00526F7C"/>
    <w:rsid w:val="00527B95"/>
    <w:rsid w:val="00534AAD"/>
    <w:rsid w:val="00541ADF"/>
    <w:rsid w:val="00546AA1"/>
    <w:rsid w:val="00546CC7"/>
    <w:rsid w:val="00551310"/>
    <w:rsid w:val="00553421"/>
    <w:rsid w:val="0055346F"/>
    <w:rsid w:val="005567C7"/>
    <w:rsid w:val="005579FF"/>
    <w:rsid w:val="00560110"/>
    <w:rsid w:val="0057560C"/>
    <w:rsid w:val="005776DD"/>
    <w:rsid w:val="005807F9"/>
    <w:rsid w:val="00582117"/>
    <w:rsid w:val="0058478F"/>
    <w:rsid w:val="00587F74"/>
    <w:rsid w:val="0059018A"/>
    <w:rsid w:val="00593315"/>
    <w:rsid w:val="005952CE"/>
    <w:rsid w:val="00595A87"/>
    <w:rsid w:val="005A0D5B"/>
    <w:rsid w:val="005A170D"/>
    <w:rsid w:val="005A6C96"/>
    <w:rsid w:val="005B5060"/>
    <w:rsid w:val="005C4423"/>
    <w:rsid w:val="005D01C8"/>
    <w:rsid w:val="005D0418"/>
    <w:rsid w:val="005E1B62"/>
    <w:rsid w:val="005E1D58"/>
    <w:rsid w:val="005E5857"/>
    <w:rsid w:val="005F1A4C"/>
    <w:rsid w:val="005F22C9"/>
    <w:rsid w:val="006019E9"/>
    <w:rsid w:val="006045D2"/>
    <w:rsid w:val="00610E37"/>
    <w:rsid w:val="006207ED"/>
    <w:rsid w:val="00626BC9"/>
    <w:rsid w:val="0062727C"/>
    <w:rsid w:val="0063410A"/>
    <w:rsid w:val="0063656B"/>
    <w:rsid w:val="006435B6"/>
    <w:rsid w:val="006438FE"/>
    <w:rsid w:val="006458DF"/>
    <w:rsid w:val="00650D52"/>
    <w:rsid w:val="00654C0F"/>
    <w:rsid w:val="006615B2"/>
    <w:rsid w:val="00662313"/>
    <w:rsid w:val="006636EB"/>
    <w:rsid w:val="00673911"/>
    <w:rsid w:val="00683484"/>
    <w:rsid w:val="0068444E"/>
    <w:rsid w:val="00686700"/>
    <w:rsid w:val="006870C9"/>
    <w:rsid w:val="006A3ADF"/>
    <w:rsid w:val="006A7BCB"/>
    <w:rsid w:val="006B4C1E"/>
    <w:rsid w:val="006B765C"/>
    <w:rsid w:val="006C090F"/>
    <w:rsid w:val="006C4E32"/>
    <w:rsid w:val="006C56D8"/>
    <w:rsid w:val="006D07AE"/>
    <w:rsid w:val="006D1C93"/>
    <w:rsid w:val="006D44C7"/>
    <w:rsid w:val="006E3F11"/>
    <w:rsid w:val="006E6D28"/>
    <w:rsid w:val="006E6DF6"/>
    <w:rsid w:val="00701410"/>
    <w:rsid w:val="007025EC"/>
    <w:rsid w:val="007113A1"/>
    <w:rsid w:val="00715CBF"/>
    <w:rsid w:val="0071753B"/>
    <w:rsid w:val="00721CF6"/>
    <w:rsid w:val="00723E46"/>
    <w:rsid w:val="00724ABF"/>
    <w:rsid w:val="00731E41"/>
    <w:rsid w:val="00732E47"/>
    <w:rsid w:val="00733826"/>
    <w:rsid w:val="00735043"/>
    <w:rsid w:val="007456D2"/>
    <w:rsid w:val="00747D80"/>
    <w:rsid w:val="007549D0"/>
    <w:rsid w:val="00765BEE"/>
    <w:rsid w:val="00766CFB"/>
    <w:rsid w:val="00772781"/>
    <w:rsid w:val="00776753"/>
    <w:rsid w:val="0078026E"/>
    <w:rsid w:val="007816FF"/>
    <w:rsid w:val="00782A46"/>
    <w:rsid w:val="0078371B"/>
    <w:rsid w:val="00783B44"/>
    <w:rsid w:val="00785028"/>
    <w:rsid w:val="00785CF0"/>
    <w:rsid w:val="00793BEB"/>
    <w:rsid w:val="007A3A5A"/>
    <w:rsid w:val="007A4370"/>
    <w:rsid w:val="007A6A25"/>
    <w:rsid w:val="007B4AD5"/>
    <w:rsid w:val="007C77EB"/>
    <w:rsid w:val="007D1CA3"/>
    <w:rsid w:val="007D3983"/>
    <w:rsid w:val="007E1D15"/>
    <w:rsid w:val="007E1DEA"/>
    <w:rsid w:val="007E2202"/>
    <w:rsid w:val="007E44A5"/>
    <w:rsid w:val="007E50E9"/>
    <w:rsid w:val="007E5527"/>
    <w:rsid w:val="00811D11"/>
    <w:rsid w:val="00811EEF"/>
    <w:rsid w:val="008145EA"/>
    <w:rsid w:val="00815869"/>
    <w:rsid w:val="00816B81"/>
    <w:rsid w:val="00823B90"/>
    <w:rsid w:val="0083137D"/>
    <w:rsid w:val="0083266E"/>
    <w:rsid w:val="00851121"/>
    <w:rsid w:val="008546E5"/>
    <w:rsid w:val="00871653"/>
    <w:rsid w:val="00881D74"/>
    <w:rsid w:val="00881E7B"/>
    <w:rsid w:val="008836AC"/>
    <w:rsid w:val="00883E0E"/>
    <w:rsid w:val="00885F94"/>
    <w:rsid w:val="00887422"/>
    <w:rsid w:val="00890E88"/>
    <w:rsid w:val="00890EEF"/>
    <w:rsid w:val="0089166C"/>
    <w:rsid w:val="00893204"/>
    <w:rsid w:val="0089429C"/>
    <w:rsid w:val="00894920"/>
    <w:rsid w:val="008960DE"/>
    <w:rsid w:val="008A36DF"/>
    <w:rsid w:val="008A545E"/>
    <w:rsid w:val="008B33E8"/>
    <w:rsid w:val="008B3A91"/>
    <w:rsid w:val="008B6DBD"/>
    <w:rsid w:val="008C0A66"/>
    <w:rsid w:val="008C1698"/>
    <w:rsid w:val="008C1A3D"/>
    <w:rsid w:val="008C4BEB"/>
    <w:rsid w:val="008C63F7"/>
    <w:rsid w:val="008C6DC4"/>
    <w:rsid w:val="008D00E4"/>
    <w:rsid w:val="008D01C3"/>
    <w:rsid w:val="008D1E13"/>
    <w:rsid w:val="008D3686"/>
    <w:rsid w:val="008D6549"/>
    <w:rsid w:val="008D70D2"/>
    <w:rsid w:val="00900AE8"/>
    <w:rsid w:val="00900DAD"/>
    <w:rsid w:val="0091408E"/>
    <w:rsid w:val="009178C8"/>
    <w:rsid w:val="009378CA"/>
    <w:rsid w:val="00941245"/>
    <w:rsid w:val="009416CE"/>
    <w:rsid w:val="009419D8"/>
    <w:rsid w:val="00942AAB"/>
    <w:rsid w:val="009457C2"/>
    <w:rsid w:val="00945F4F"/>
    <w:rsid w:val="0095025E"/>
    <w:rsid w:val="0095055B"/>
    <w:rsid w:val="00955C4C"/>
    <w:rsid w:val="00961750"/>
    <w:rsid w:val="00970CB3"/>
    <w:rsid w:val="00975E1B"/>
    <w:rsid w:val="00977EFD"/>
    <w:rsid w:val="00980383"/>
    <w:rsid w:val="00983201"/>
    <w:rsid w:val="009842F0"/>
    <w:rsid w:val="00995338"/>
    <w:rsid w:val="00996777"/>
    <w:rsid w:val="009B7C48"/>
    <w:rsid w:val="009C0BC7"/>
    <w:rsid w:val="009C1E91"/>
    <w:rsid w:val="009C22AF"/>
    <w:rsid w:val="009C32C3"/>
    <w:rsid w:val="009C6592"/>
    <w:rsid w:val="009D3102"/>
    <w:rsid w:val="009D392F"/>
    <w:rsid w:val="009E209B"/>
    <w:rsid w:val="009F0747"/>
    <w:rsid w:val="00A03514"/>
    <w:rsid w:val="00A037C0"/>
    <w:rsid w:val="00A04121"/>
    <w:rsid w:val="00A17079"/>
    <w:rsid w:val="00A25E35"/>
    <w:rsid w:val="00A278AE"/>
    <w:rsid w:val="00A308A9"/>
    <w:rsid w:val="00A362CC"/>
    <w:rsid w:val="00A36546"/>
    <w:rsid w:val="00A448C3"/>
    <w:rsid w:val="00A458D4"/>
    <w:rsid w:val="00A46FB7"/>
    <w:rsid w:val="00A472B5"/>
    <w:rsid w:val="00A53118"/>
    <w:rsid w:val="00A54C8B"/>
    <w:rsid w:val="00A62F02"/>
    <w:rsid w:val="00A6307D"/>
    <w:rsid w:val="00A7663E"/>
    <w:rsid w:val="00A76F43"/>
    <w:rsid w:val="00A86AB5"/>
    <w:rsid w:val="00A9346D"/>
    <w:rsid w:val="00A97226"/>
    <w:rsid w:val="00AA0E64"/>
    <w:rsid w:val="00AA142F"/>
    <w:rsid w:val="00AA53DB"/>
    <w:rsid w:val="00AB239A"/>
    <w:rsid w:val="00AC2EF8"/>
    <w:rsid w:val="00AC304A"/>
    <w:rsid w:val="00AC39FB"/>
    <w:rsid w:val="00AC5A64"/>
    <w:rsid w:val="00AD2B7E"/>
    <w:rsid w:val="00AD53C7"/>
    <w:rsid w:val="00AD5E8D"/>
    <w:rsid w:val="00AD64DC"/>
    <w:rsid w:val="00AD7ADC"/>
    <w:rsid w:val="00AE08EB"/>
    <w:rsid w:val="00AE1351"/>
    <w:rsid w:val="00AF68B1"/>
    <w:rsid w:val="00B00BBE"/>
    <w:rsid w:val="00B03ED8"/>
    <w:rsid w:val="00B10710"/>
    <w:rsid w:val="00B12B82"/>
    <w:rsid w:val="00B208FA"/>
    <w:rsid w:val="00B20B4F"/>
    <w:rsid w:val="00B22B21"/>
    <w:rsid w:val="00B25C12"/>
    <w:rsid w:val="00B2766F"/>
    <w:rsid w:val="00B31ABC"/>
    <w:rsid w:val="00B35F78"/>
    <w:rsid w:val="00B411EC"/>
    <w:rsid w:val="00B41366"/>
    <w:rsid w:val="00B41CA7"/>
    <w:rsid w:val="00B445ED"/>
    <w:rsid w:val="00B461B2"/>
    <w:rsid w:val="00B52947"/>
    <w:rsid w:val="00B6300F"/>
    <w:rsid w:val="00B652DF"/>
    <w:rsid w:val="00B70389"/>
    <w:rsid w:val="00B70594"/>
    <w:rsid w:val="00B75DD3"/>
    <w:rsid w:val="00B84623"/>
    <w:rsid w:val="00BA4225"/>
    <w:rsid w:val="00BB66D5"/>
    <w:rsid w:val="00BC7E6E"/>
    <w:rsid w:val="00BD29EA"/>
    <w:rsid w:val="00BE1D1F"/>
    <w:rsid w:val="00BE5E66"/>
    <w:rsid w:val="00C00281"/>
    <w:rsid w:val="00C05625"/>
    <w:rsid w:val="00C0732A"/>
    <w:rsid w:val="00C07377"/>
    <w:rsid w:val="00C07612"/>
    <w:rsid w:val="00C1751E"/>
    <w:rsid w:val="00C17C6C"/>
    <w:rsid w:val="00C21339"/>
    <w:rsid w:val="00C266F9"/>
    <w:rsid w:val="00C26742"/>
    <w:rsid w:val="00C31B1E"/>
    <w:rsid w:val="00C371EA"/>
    <w:rsid w:val="00C42584"/>
    <w:rsid w:val="00C445AD"/>
    <w:rsid w:val="00C44CBA"/>
    <w:rsid w:val="00C458F0"/>
    <w:rsid w:val="00C4666A"/>
    <w:rsid w:val="00C473FC"/>
    <w:rsid w:val="00C479A3"/>
    <w:rsid w:val="00C50477"/>
    <w:rsid w:val="00C516D1"/>
    <w:rsid w:val="00C612E7"/>
    <w:rsid w:val="00C66B9A"/>
    <w:rsid w:val="00C74DAF"/>
    <w:rsid w:val="00C80116"/>
    <w:rsid w:val="00C80156"/>
    <w:rsid w:val="00C82133"/>
    <w:rsid w:val="00C8739D"/>
    <w:rsid w:val="00C87BFC"/>
    <w:rsid w:val="00C87FE3"/>
    <w:rsid w:val="00CA5BDF"/>
    <w:rsid w:val="00CB1709"/>
    <w:rsid w:val="00CB30D9"/>
    <w:rsid w:val="00CC747F"/>
    <w:rsid w:val="00CD18BF"/>
    <w:rsid w:val="00CD30C3"/>
    <w:rsid w:val="00CD5540"/>
    <w:rsid w:val="00CD65F7"/>
    <w:rsid w:val="00CE1ECE"/>
    <w:rsid w:val="00CE2773"/>
    <w:rsid w:val="00CF5E71"/>
    <w:rsid w:val="00CF7FAC"/>
    <w:rsid w:val="00D03684"/>
    <w:rsid w:val="00D10561"/>
    <w:rsid w:val="00D122A6"/>
    <w:rsid w:val="00D160C1"/>
    <w:rsid w:val="00D17794"/>
    <w:rsid w:val="00D22398"/>
    <w:rsid w:val="00D240FC"/>
    <w:rsid w:val="00D25678"/>
    <w:rsid w:val="00D325B8"/>
    <w:rsid w:val="00D35E6C"/>
    <w:rsid w:val="00D37E11"/>
    <w:rsid w:val="00D42C20"/>
    <w:rsid w:val="00D43264"/>
    <w:rsid w:val="00D436CF"/>
    <w:rsid w:val="00D45B2F"/>
    <w:rsid w:val="00D46E88"/>
    <w:rsid w:val="00D520B9"/>
    <w:rsid w:val="00D542BA"/>
    <w:rsid w:val="00D57A86"/>
    <w:rsid w:val="00D60BD6"/>
    <w:rsid w:val="00D60DB5"/>
    <w:rsid w:val="00D613A9"/>
    <w:rsid w:val="00D6334F"/>
    <w:rsid w:val="00D65FB2"/>
    <w:rsid w:val="00D70D86"/>
    <w:rsid w:val="00D737F4"/>
    <w:rsid w:val="00D76BA4"/>
    <w:rsid w:val="00D8021D"/>
    <w:rsid w:val="00D82D10"/>
    <w:rsid w:val="00D83FA7"/>
    <w:rsid w:val="00D86784"/>
    <w:rsid w:val="00D90FDE"/>
    <w:rsid w:val="00D9426E"/>
    <w:rsid w:val="00DA0014"/>
    <w:rsid w:val="00DA3EF0"/>
    <w:rsid w:val="00DA55DE"/>
    <w:rsid w:val="00DA66EF"/>
    <w:rsid w:val="00DA7608"/>
    <w:rsid w:val="00DB0441"/>
    <w:rsid w:val="00DB32C0"/>
    <w:rsid w:val="00DB4AEF"/>
    <w:rsid w:val="00DB5ED3"/>
    <w:rsid w:val="00DD4519"/>
    <w:rsid w:val="00DE2A08"/>
    <w:rsid w:val="00DE2B4D"/>
    <w:rsid w:val="00DE2B4E"/>
    <w:rsid w:val="00DE4A91"/>
    <w:rsid w:val="00DE4FCD"/>
    <w:rsid w:val="00E00E44"/>
    <w:rsid w:val="00E024F3"/>
    <w:rsid w:val="00E049A8"/>
    <w:rsid w:val="00E1150D"/>
    <w:rsid w:val="00E12ECB"/>
    <w:rsid w:val="00E1451F"/>
    <w:rsid w:val="00E15286"/>
    <w:rsid w:val="00E15A72"/>
    <w:rsid w:val="00E15E28"/>
    <w:rsid w:val="00E16577"/>
    <w:rsid w:val="00E20BB2"/>
    <w:rsid w:val="00E21F23"/>
    <w:rsid w:val="00E30053"/>
    <w:rsid w:val="00E341E5"/>
    <w:rsid w:val="00E36051"/>
    <w:rsid w:val="00E519BF"/>
    <w:rsid w:val="00E544FA"/>
    <w:rsid w:val="00E54FA9"/>
    <w:rsid w:val="00E5792E"/>
    <w:rsid w:val="00E60186"/>
    <w:rsid w:val="00E6077C"/>
    <w:rsid w:val="00E60A3C"/>
    <w:rsid w:val="00E62133"/>
    <w:rsid w:val="00E6618E"/>
    <w:rsid w:val="00E72C4C"/>
    <w:rsid w:val="00E7312B"/>
    <w:rsid w:val="00E75DD3"/>
    <w:rsid w:val="00E77436"/>
    <w:rsid w:val="00E81F0E"/>
    <w:rsid w:val="00E82C8E"/>
    <w:rsid w:val="00E87CFA"/>
    <w:rsid w:val="00E93A3E"/>
    <w:rsid w:val="00E93D77"/>
    <w:rsid w:val="00E95264"/>
    <w:rsid w:val="00EA2172"/>
    <w:rsid w:val="00EA2D69"/>
    <w:rsid w:val="00EA2DC1"/>
    <w:rsid w:val="00EB0CFB"/>
    <w:rsid w:val="00EB18C9"/>
    <w:rsid w:val="00EC5571"/>
    <w:rsid w:val="00ED0E8F"/>
    <w:rsid w:val="00ED175D"/>
    <w:rsid w:val="00EE1504"/>
    <w:rsid w:val="00EE3B5B"/>
    <w:rsid w:val="00EE4CC9"/>
    <w:rsid w:val="00EF3F5B"/>
    <w:rsid w:val="00EF4800"/>
    <w:rsid w:val="00EF674A"/>
    <w:rsid w:val="00F00A3D"/>
    <w:rsid w:val="00F030F7"/>
    <w:rsid w:val="00F0344A"/>
    <w:rsid w:val="00F06449"/>
    <w:rsid w:val="00F15846"/>
    <w:rsid w:val="00F17033"/>
    <w:rsid w:val="00F17CA4"/>
    <w:rsid w:val="00F24DDD"/>
    <w:rsid w:val="00F2770B"/>
    <w:rsid w:val="00F530BB"/>
    <w:rsid w:val="00F549A3"/>
    <w:rsid w:val="00F55CBF"/>
    <w:rsid w:val="00F62E14"/>
    <w:rsid w:val="00F670EC"/>
    <w:rsid w:val="00F675CC"/>
    <w:rsid w:val="00F7233C"/>
    <w:rsid w:val="00F72B10"/>
    <w:rsid w:val="00F7359E"/>
    <w:rsid w:val="00F75EB3"/>
    <w:rsid w:val="00F77359"/>
    <w:rsid w:val="00F77F65"/>
    <w:rsid w:val="00F86A73"/>
    <w:rsid w:val="00FA1DEF"/>
    <w:rsid w:val="00FA58DA"/>
    <w:rsid w:val="00FB28B0"/>
    <w:rsid w:val="00FB45C9"/>
    <w:rsid w:val="00FC345B"/>
    <w:rsid w:val="00FD2A79"/>
    <w:rsid w:val="00FD3D8B"/>
    <w:rsid w:val="00FD4E37"/>
    <w:rsid w:val="00FE716F"/>
    <w:rsid w:val="00FF1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6D1D5AF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A659D"/>
    <w:pPr>
      <w:ind w:left="1418" w:hanging="1418"/>
      <w:outlineLvl w:val="3"/>
    </w:pPr>
    <w:rPr>
      <w:sz w:val="24"/>
    </w:rPr>
  </w:style>
  <w:style w:type="paragraph" w:styleId="Heading5">
    <w:name w:val="heading 5"/>
    <w:aliases w:val="H5"/>
    <w:basedOn w:val="Heading4"/>
    <w:next w:val="Normal"/>
    <w:link w:val="Heading5Char"/>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link w:val="Heading8Char"/>
    <w:qFormat/>
    <w:rsid w:val="001A659D"/>
    <w:pPr>
      <w:ind w:left="0" w:firstLine="0"/>
      <w:outlineLvl w:val="7"/>
    </w:pPr>
  </w:style>
  <w:style w:type="paragraph" w:styleId="Heading9">
    <w:name w:val="heading 9"/>
    <w:aliases w:val="Figure Heading,FH"/>
    <w:basedOn w:val="Heading8"/>
    <w:next w:val="Normal"/>
    <w:link w:val="Heading9Char"/>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E72C4C"/>
    <w:rPr>
      <w:rFonts w:ascii="Arial" w:eastAsia="Times New Roman" w:hAnsi="Arial"/>
      <w:sz w:val="36"/>
      <w:lang w:val="en-GB" w:eastAsia="en-GB"/>
    </w:rPr>
  </w:style>
  <w:style w:type="paragraph" w:customStyle="1" w:styleId="H6">
    <w:name w:val="H6"/>
    <w:basedOn w:val="Heading5"/>
    <w:next w:val="Normal"/>
    <w:link w:val="H6Char"/>
    <w:rsid w:val="001A659D"/>
    <w:pPr>
      <w:ind w:left="1985" w:hanging="1985"/>
      <w:outlineLvl w:val="9"/>
    </w:pPr>
    <w:rPr>
      <w:sz w:val="20"/>
    </w:rPr>
  </w:style>
  <w:style w:type="character" w:customStyle="1" w:styleId="H6Char">
    <w:name w:val="H6 Char"/>
    <w:link w:val="H6"/>
    <w:rsid w:val="00E72C4C"/>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paragraph" w:customStyle="1" w:styleId="FP">
    <w:name w:val="FP"/>
    <w:basedOn w:val="Normal"/>
    <w:rsid w:val="001A659D"/>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ListNumber">
    <w:name w:val="List Number"/>
    <w:basedOn w:val="List"/>
    <w:rsid w:val="001A659D"/>
  </w:style>
  <w:style w:type="paragraph" w:styleId="List">
    <w:name w:val="List"/>
    <w:basedOn w:val="Normal"/>
    <w:rsid w:val="001A65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AL">
    <w:name w:val="TAL"/>
    <w:basedOn w:val="Normal"/>
    <w:link w:val="TALCar"/>
    <w:qFormat/>
    <w:rsid w:val="001A659D"/>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1A659D"/>
    <w:pPr>
      <w:keepNext w:val="0"/>
      <w:spacing w:before="0" w:after="240"/>
    </w:pPr>
  </w:style>
  <w:style w:type="paragraph" w:customStyle="1" w:styleId="TH">
    <w:name w:val="TH"/>
    <w:basedOn w:val="Normal"/>
    <w:link w:val="THChar"/>
    <w:qFormat/>
    <w:rsid w:val="001A659D"/>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
    <w:name w:val="List Bullet"/>
    <w:basedOn w:val="List"/>
    <w:rsid w:val="001A659D"/>
  </w:style>
  <w:style w:type="paragraph" w:styleId="ListBullet3">
    <w:name w:val="List Bullet 3"/>
    <w:basedOn w:val="ListBullet2"/>
    <w:rsid w:val="001A659D"/>
    <w:pPr>
      <w:ind w:left="1135"/>
    </w:pPr>
  </w:style>
  <w:style w:type="paragraph" w:customStyle="1" w:styleId="EQ">
    <w:name w:val="EQ"/>
    <w:basedOn w:val="Normal"/>
    <w:next w:val="Normal"/>
    <w:rsid w:val="001A659D"/>
    <w:pPr>
      <w:keepLines/>
      <w:tabs>
        <w:tab w:val="center" w:pos="4536"/>
        <w:tab w:val="right" w:pos="9072"/>
      </w:tabs>
    </w:pPr>
    <w:rPr>
      <w:noProof/>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TAN">
    <w:name w:val="TAN"/>
    <w:basedOn w:val="TAL"/>
    <w:link w:val="TANChar"/>
    <w:rsid w:val="001A659D"/>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character" w:customStyle="1" w:styleId="B1Char1">
    <w:name w:val="B1 Char1"/>
    <w:link w:val="B1"/>
    <w:locked/>
    <w:rsid w:val="001D2C1A"/>
    <w:rPr>
      <w:rFonts w:eastAsia="Times New Roman"/>
      <w:lang w:val="en-GB" w:eastAsia="en-GB"/>
    </w:rPr>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character" w:customStyle="1" w:styleId="CRCoverPageChar">
    <w:name w:val="CR Cover Page Char"/>
    <w:link w:val="CRCoverPage"/>
    <w:locked/>
    <w:rsid w:val="00735043"/>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72C4C"/>
    <w:pPr>
      <w:overflowPunct w:val="0"/>
      <w:autoSpaceDE w:val="0"/>
      <w:autoSpaceDN w:val="0"/>
      <w:adjustRightInd w:val="0"/>
    </w:pPr>
    <w:rPr>
      <w:lang w:val="en-GB"/>
    </w:rPr>
  </w:style>
  <w:style w:type="paragraph" w:customStyle="1" w:styleId="Heading">
    <w:name w:val="Heading"/>
    <w:basedOn w:val="Normal"/>
    <w:rsid w:val="00E72C4C"/>
    <w:pPr>
      <w:widowControl w:val="0"/>
      <w:spacing w:after="120" w:line="240" w:lineRule="atLeast"/>
      <w:ind w:left="1260" w:hanging="551"/>
    </w:pPr>
    <w:rPr>
      <w:rFonts w:ascii="Arial" w:hAnsi="Arial"/>
      <w:b/>
      <w:sz w:val="22"/>
      <w:lang w:eastAsia="en-US"/>
    </w:rPr>
  </w:style>
  <w:style w:type="paragraph" w:customStyle="1" w:styleId="HE">
    <w:name w:val="HE"/>
    <w:basedOn w:val="Normal"/>
    <w:rsid w:val="00E72C4C"/>
    <w:rPr>
      <w:rFonts w:ascii="Arial" w:hAnsi="Arial"/>
      <w:b/>
      <w:lang w:eastAsia="en-US"/>
    </w:rPr>
  </w:style>
  <w:style w:type="character" w:customStyle="1" w:styleId="EndnoteTextChar">
    <w:name w:val="Endnote Text Char"/>
    <w:basedOn w:val="DefaultParagraphFont"/>
    <w:link w:val="EndnoteText"/>
    <w:semiHidden/>
    <w:rsid w:val="00E72C4C"/>
    <w:rPr>
      <w:rFonts w:eastAsia="Times New Roman"/>
      <w:lang w:val="en-GB" w:eastAsia="en-US"/>
    </w:rPr>
  </w:style>
  <w:style w:type="paragraph" w:styleId="EndnoteText">
    <w:name w:val="endnote text"/>
    <w:basedOn w:val="Normal"/>
    <w:link w:val="EndnoteTextChar"/>
    <w:semiHidden/>
    <w:rsid w:val="00E72C4C"/>
    <w:rPr>
      <w:lang w:eastAsia="en-US"/>
    </w:rPr>
  </w:style>
  <w:style w:type="character" w:customStyle="1" w:styleId="EndnoteTextChar1">
    <w:name w:val="Endnote Text Char1"/>
    <w:basedOn w:val="DefaultParagraphFont"/>
    <w:semiHidden/>
    <w:rsid w:val="00E72C4C"/>
    <w:rPr>
      <w:rFonts w:eastAsia="Times New Roman"/>
      <w:lang w:val="en-GB" w:eastAsia="en-GB"/>
    </w:rPr>
  </w:style>
  <w:style w:type="paragraph" w:customStyle="1" w:styleId="tac0">
    <w:name w:val="tac"/>
    <w:basedOn w:val="Normal"/>
    <w:rsid w:val="00E72C4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72C4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E72C4C"/>
    <w:pPr>
      <w:keepLines/>
      <w:numPr>
        <w:ilvl w:val="8"/>
        <w:numId w:val="5"/>
      </w:numPr>
      <w:spacing w:beforeLines="100"/>
      <w:ind w:left="1089" w:hanging="369"/>
      <w:jc w:val="center"/>
    </w:pPr>
    <w:rPr>
      <w:rFonts w:ascii="Arial" w:eastAsia="SimSun" w:hAnsi="Arial"/>
      <w:sz w:val="18"/>
      <w:szCs w:val="18"/>
      <w:lang w:eastAsia="zh-CN"/>
    </w:rPr>
  </w:style>
  <w:style w:type="paragraph" w:customStyle="1" w:styleId="a0">
    <w:name w:val="插图题注"/>
    <w:next w:val="Normal"/>
    <w:rsid w:val="00E72C4C"/>
    <w:pPr>
      <w:numPr>
        <w:ilvl w:val="7"/>
        <w:numId w:val="5"/>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72C4C"/>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E72C4C"/>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72C4C"/>
    <w:rPr>
      <w:rFonts w:ascii="Arial" w:hAnsi="Arial" w:cs="Times New Roman"/>
      <w:kern w:val="0"/>
      <w:sz w:val="18"/>
      <w:szCs w:val="18"/>
      <w:lang w:val="en-GB"/>
    </w:rPr>
  </w:style>
  <w:style w:type="character" w:customStyle="1" w:styleId="Heading2Char">
    <w:name w:val="Heading 2 Char"/>
    <w:aliases w:val="DO NOT USE_h2 Char,h2 Char,h21 Char,H2 Char,Head2A Char,2 Char,UNDERRUBRIK 1-2 Char"/>
    <w:basedOn w:val="DefaultParagraphFont"/>
    <w:link w:val="Heading2"/>
    <w:rsid w:val="004977CF"/>
    <w:rPr>
      <w:rFonts w:ascii="Arial" w:eastAsia="Times New Roman" w:hAnsi="Arial"/>
      <w:sz w:val="32"/>
      <w:lang w:val="en-GB" w:eastAsia="en-GB"/>
    </w:rPr>
  </w:style>
  <w:style w:type="character" w:customStyle="1" w:styleId="Heading3Char">
    <w:name w:val="Heading 3 Char"/>
    <w:aliases w:val="Underrubrik2 Char,H3 Char,no break Char,Memo Heading 3 Char"/>
    <w:basedOn w:val="DefaultParagraphFont"/>
    <w:link w:val="Heading3"/>
    <w:rsid w:val="004977C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77CF"/>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4977CF"/>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4977CF"/>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4977CF"/>
    <w:rPr>
      <w:rFonts w:ascii="Arial" w:eastAsia="Times New Roman" w:hAnsi="Arial"/>
      <w:sz w:val="36"/>
      <w:lang w:val="en-GB" w:eastAsia="en-GB"/>
    </w:rPr>
  </w:style>
  <w:style w:type="paragraph" w:customStyle="1" w:styleId="msonormal0">
    <w:name w:val="msonormal"/>
    <w:basedOn w:val="Normal"/>
    <w:rsid w:val="004977CF"/>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977CF"/>
    <w:rPr>
      <w:rFonts w:eastAsia="Times New Roman"/>
      <w:sz w:val="16"/>
      <w:lang w:val="en-GB" w:eastAsia="en-GB"/>
    </w:rPr>
  </w:style>
  <w:style w:type="character" w:styleId="UnresolvedMention">
    <w:name w:val="Unresolved Mention"/>
    <w:basedOn w:val="DefaultParagraphFont"/>
    <w:uiPriority w:val="99"/>
    <w:semiHidden/>
    <w:unhideWhenUsed/>
    <w:rsid w:val="001805F0"/>
    <w:rPr>
      <w:color w:val="605E5C"/>
      <w:shd w:val="clear" w:color="auto" w:fill="E1DFDD"/>
    </w:rPr>
  </w:style>
  <w:style w:type="character" w:customStyle="1" w:styleId="CommentsChar">
    <w:name w:val="Comments Char"/>
    <w:link w:val="Comments"/>
    <w:qFormat/>
    <w:locked/>
    <w:rsid w:val="000005AC"/>
    <w:rPr>
      <w:rFonts w:ascii="Arial" w:eastAsiaTheme="minorHAnsi" w:hAnsi="Arial" w:cstheme="minorBidi"/>
      <w:i/>
      <w:noProof/>
      <w:sz w:val="18"/>
      <w:szCs w:val="22"/>
      <w:lang w:val="en-GB"/>
    </w:rPr>
  </w:style>
  <w:style w:type="paragraph" w:customStyle="1" w:styleId="Comments">
    <w:name w:val="Comments"/>
    <w:basedOn w:val="Normal"/>
    <w:link w:val="CommentsChar"/>
    <w:qFormat/>
    <w:rsid w:val="000005AC"/>
    <w:pPr>
      <w:overflowPunct/>
      <w:autoSpaceDE/>
      <w:autoSpaceDN/>
      <w:adjustRightInd/>
      <w:spacing w:before="40" w:after="0" w:line="256" w:lineRule="auto"/>
      <w:textAlignment w:val="auto"/>
    </w:pPr>
    <w:rPr>
      <w:rFonts w:ascii="Arial" w:eastAsiaTheme="minorHAnsi" w:hAnsi="Arial" w:cstheme="minorBidi"/>
      <w:i/>
      <w:noProof/>
      <w:sz w:val="18"/>
      <w:szCs w:val="22"/>
      <w:lang w:eastAsia="ja-JP"/>
    </w:rPr>
  </w:style>
  <w:style w:type="paragraph" w:customStyle="1" w:styleId="Agreement">
    <w:name w:val="Agreement"/>
    <w:basedOn w:val="Normal"/>
    <w:next w:val="Doc-text2"/>
    <w:uiPriority w:val="99"/>
    <w:qFormat/>
    <w:rsid w:val="000005AC"/>
    <w:pPr>
      <w:numPr>
        <w:numId w:val="7"/>
      </w:numPr>
      <w:tabs>
        <w:tab w:val="num" w:pos="1619"/>
      </w:tabs>
      <w:overflowPunct/>
      <w:autoSpaceDE/>
      <w:autoSpaceDN/>
      <w:adjustRightInd/>
      <w:spacing w:before="60" w:after="0" w:line="256" w:lineRule="auto"/>
      <w:ind w:left="1616" w:hanging="357"/>
      <w:textAlignment w:val="auto"/>
    </w:pPr>
    <w:rPr>
      <w:rFonts w:ascii="Arial" w:eastAsiaTheme="minorHAnsi" w:hAnsi="Arial" w:cstheme="minorBidi"/>
      <w:b/>
      <w:sz w:val="22"/>
      <w:szCs w:val="22"/>
      <w:lang w:eastAsia="ja-JP"/>
    </w:rPr>
  </w:style>
  <w:style w:type="paragraph" w:customStyle="1" w:styleId="a4">
    <w:name w:val="標準"/>
    <w:qFormat/>
    <w:rsid w:val="005C4423"/>
    <w:pPr>
      <w:spacing w:after="180" w:line="259" w:lineRule="auto"/>
    </w:pPr>
    <w:rPr>
      <w:rFonts w:eastAsia="Times New Roman"/>
      <w:color w:val="000000"/>
      <w:u w:color="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43917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77234533">
      <w:bodyDiv w:val="1"/>
      <w:marLeft w:val="0"/>
      <w:marRight w:val="0"/>
      <w:marTop w:val="0"/>
      <w:marBottom w:val="0"/>
      <w:divBdr>
        <w:top w:val="none" w:sz="0" w:space="0" w:color="auto"/>
        <w:left w:val="none" w:sz="0" w:space="0" w:color="auto"/>
        <w:bottom w:val="none" w:sz="0" w:space="0" w:color="auto"/>
        <w:right w:val="none" w:sz="0" w:space="0" w:color="auto"/>
      </w:divBdr>
      <w:divsChild>
        <w:div w:id="386877346">
          <w:marLeft w:val="360"/>
          <w:marRight w:val="0"/>
          <w:marTop w:val="200"/>
          <w:marBottom w:val="0"/>
          <w:divBdr>
            <w:top w:val="none" w:sz="0" w:space="0" w:color="auto"/>
            <w:left w:val="none" w:sz="0" w:space="0" w:color="auto"/>
            <w:bottom w:val="none" w:sz="0" w:space="0" w:color="auto"/>
            <w:right w:val="none" w:sz="0" w:space="0" w:color="auto"/>
          </w:divBdr>
        </w:div>
        <w:div w:id="1234656702">
          <w:marLeft w:val="1080"/>
          <w:marRight w:val="0"/>
          <w:marTop w:val="100"/>
          <w:marBottom w:val="0"/>
          <w:divBdr>
            <w:top w:val="none" w:sz="0" w:space="0" w:color="auto"/>
            <w:left w:val="none" w:sz="0" w:space="0" w:color="auto"/>
            <w:bottom w:val="none" w:sz="0" w:space="0" w:color="auto"/>
            <w:right w:val="none" w:sz="0" w:space="0" w:color="auto"/>
          </w:divBdr>
        </w:div>
        <w:div w:id="1452628232">
          <w:marLeft w:val="1080"/>
          <w:marRight w:val="0"/>
          <w:marTop w:val="100"/>
          <w:marBottom w:val="0"/>
          <w:divBdr>
            <w:top w:val="none" w:sz="0" w:space="0" w:color="auto"/>
            <w:left w:val="none" w:sz="0" w:space="0" w:color="auto"/>
            <w:bottom w:val="none" w:sz="0" w:space="0" w:color="auto"/>
            <w:right w:val="none" w:sz="0" w:space="0" w:color="auto"/>
          </w:divBdr>
        </w:div>
        <w:div w:id="198327057">
          <w:marLeft w:val="1080"/>
          <w:marRight w:val="0"/>
          <w:marTop w:val="100"/>
          <w:marBottom w:val="0"/>
          <w:divBdr>
            <w:top w:val="none" w:sz="0" w:space="0" w:color="auto"/>
            <w:left w:val="none" w:sz="0" w:space="0" w:color="auto"/>
            <w:bottom w:val="none" w:sz="0" w:space="0" w:color="auto"/>
            <w:right w:val="none" w:sz="0" w:space="0" w:color="auto"/>
          </w:divBdr>
        </w:div>
        <w:div w:id="1475176562">
          <w:marLeft w:val="1080"/>
          <w:marRight w:val="0"/>
          <w:marTop w:val="100"/>
          <w:marBottom w:val="0"/>
          <w:divBdr>
            <w:top w:val="none" w:sz="0" w:space="0" w:color="auto"/>
            <w:left w:val="none" w:sz="0" w:space="0" w:color="auto"/>
            <w:bottom w:val="none" w:sz="0" w:space="0" w:color="auto"/>
            <w:right w:val="none" w:sz="0" w:space="0" w:color="auto"/>
          </w:divBdr>
        </w:div>
        <w:div w:id="403990582">
          <w:marLeft w:val="1080"/>
          <w:marRight w:val="0"/>
          <w:marTop w:val="100"/>
          <w:marBottom w:val="0"/>
          <w:divBdr>
            <w:top w:val="none" w:sz="0" w:space="0" w:color="auto"/>
            <w:left w:val="none" w:sz="0" w:space="0" w:color="auto"/>
            <w:bottom w:val="none" w:sz="0" w:space="0" w:color="auto"/>
            <w:right w:val="none" w:sz="0" w:space="0" w:color="auto"/>
          </w:divBdr>
        </w:div>
      </w:divsChild>
    </w:div>
    <w:div w:id="191458712">
      <w:bodyDiv w:val="1"/>
      <w:marLeft w:val="0"/>
      <w:marRight w:val="0"/>
      <w:marTop w:val="0"/>
      <w:marBottom w:val="0"/>
      <w:divBdr>
        <w:top w:val="none" w:sz="0" w:space="0" w:color="auto"/>
        <w:left w:val="none" w:sz="0" w:space="0" w:color="auto"/>
        <w:bottom w:val="none" w:sz="0" w:space="0" w:color="auto"/>
        <w:right w:val="none" w:sz="0" w:space="0" w:color="auto"/>
      </w:divBdr>
    </w:div>
    <w:div w:id="290788347">
      <w:bodyDiv w:val="1"/>
      <w:marLeft w:val="0"/>
      <w:marRight w:val="0"/>
      <w:marTop w:val="0"/>
      <w:marBottom w:val="0"/>
      <w:divBdr>
        <w:top w:val="none" w:sz="0" w:space="0" w:color="auto"/>
        <w:left w:val="none" w:sz="0" w:space="0" w:color="auto"/>
        <w:bottom w:val="none" w:sz="0" w:space="0" w:color="auto"/>
        <w:right w:val="none" w:sz="0" w:space="0" w:color="auto"/>
      </w:divBdr>
    </w:div>
    <w:div w:id="314601679">
      <w:bodyDiv w:val="1"/>
      <w:marLeft w:val="0"/>
      <w:marRight w:val="0"/>
      <w:marTop w:val="0"/>
      <w:marBottom w:val="0"/>
      <w:divBdr>
        <w:top w:val="none" w:sz="0" w:space="0" w:color="auto"/>
        <w:left w:val="none" w:sz="0" w:space="0" w:color="auto"/>
        <w:bottom w:val="none" w:sz="0" w:space="0" w:color="auto"/>
        <w:right w:val="none" w:sz="0" w:space="0" w:color="auto"/>
      </w:divBdr>
    </w:div>
    <w:div w:id="449133864">
      <w:bodyDiv w:val="1"/>
      <w:marLeft w:val="0"/>
      <w:marRight w:val="0"/>
      <w:marTop w:val="0"/>
      <w:marBottom w:val="0"/>
      <w:divBdr>
        <w:top w:val="none" w:sz="0" w:space="0" w:color="auto"/>
        <w:left w:val="none" w:sz="0" w:space="0" w:color="auto"/>
        <w:bottom w:val="none" w:sz="0" w:space="0" w:color="auto"/>
        <w:right w:val="none" w:sz="0" w:space="0" w:color="auto"/>
      </w:divBdr>
    </w:div>
    <w:div w:id="472216665">
      <w:bodyDiv w:val="1"/>
      <w:marLeft w:val="0"/>
      <w:marRight w:val="0"/>
      <w:marTop w:val="0"/>
      <w:marBottom w:val="0"/>
      <w:divBdr>
        <w:top w:val="none" w:sz="0" w:space="0" w:color="auto"/>
        <w:left w:val="none" w:sz="0" w:space="0" w:color="auto"/>
        <w:bottom w:val="none" w:sz="0" w:space="0" w:color="auto"/>
        <w:right w:val="none" w:sz="0" w:space="0" w:color="auto"/>
      </w:divBdr>
    </w:div>
    <w:div w:id="500434915">
      <w:bodyDiv w:val="1"/>
      <w:marLeft w:val="0"/>
      <w:marRight w:val="0"/>
      <w:marTop w:val="0"/>
      <w:marBottom w:val="0"/>
      <w:divBdr>
        <w:top w:val="none" w:sz="0" w:space="0" w:color="auto"/>
        <w:left w:val="none" w:sz="0" w:space="0" w:color="auto"/>
        <w:bottom w:val="none" w:sz="0" w:space="0" w:color="auto"/>
        <w:right w:val="none" w:sz="0" w:space="0" w:color="auto"/>
      </w:divBdr>
    </w:div>
    <w:div w:id="506679575">
      <w:bodyDiv w:val="1"/>
      <w:marLeft w:val="0"/>
      <w:marRight w:val="0"/>
      <w:marTop w:val="0"/>
      <w:marBottom w:val="0"/>
      <w:divBdr>
        <w:top w:val="none" w:sz="0" w:space="0" w:color="auto"/>
        <w:left w:val="none" w:sz="0" w:space="0" w:color="auto"/>
        <w:bottom w:val="none" w:sz="0" w:space="0" w:color="auto"/>
        <w:right w:val="none" w:sz="0" w:space="0" w:color="auto"/>
      </w:divBdr>
    </w:div>
    <w:div w:id="737869917">
      <w:bodyDiv w:val="1"/>
      <w:marLeft w:val="0"/>
      <w:marRight w:val="0"/>
      <w:marTop w:val="0"/>
      <w:marBottom w:val="0"/>
      <w:divBdr>
        <w:top w:val="none" w:sz="0" w:space="0" w:color="auto"/>
        <w:left w:val="none" w:sz="0" w:space="0" w:color="auto"/>
        <w:bottom w:val="none" w:sz="0" w:space="0" w:color="auto"/>
        <w:right w:val="none" w:sz="0" w:space="0" w:color="auto"/>
      </w:divBdr>
      <w:divsChild>
        <w:div w:id="1076591369">
          <w:marLeft w:val="1800"/>
          <w:marRight w:val="0"/>
          <w:marTop w:val="100"/>
          <w:marBottom w:val="0"/>
          <w:divBdr>
            <w:top w:val="none" w:sz="0" w:space="0" w:color="auto"/>
            <w:left w:val="none" w:sz="0" w:space="0" w:color="auto"/>
            <w:bottom w:val="none" w:sz="0" w:space="0" w:color="auto"/>
            <w:right w:val="none" w:sz="0" w:space="0" w:color="auto"/>
          </w:divBdr>
        </w:div>
      </w:divsChild>
    </w:div>
    <w:div w:id="7438000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3862807">
      <w:bodyDiv w:val="1"/>
      <w:marLeft w:val="0"/>
      <w:marRight w:val="0"/>
      <w:marTop w:val="0"/>
      <w:marBottom w:val="0"/>
      <w:divBdr>
        <w:top w:val="none" w:sz="0" w:space="0" w:color="auto"/>
        <w:left w:val="none" w:sz="0" w:space="0" w:color="auto"/>
        <w:bottom w:val="none" w:sz="0" w:space="0" w:color="auto"/>
        <w:right w:val="none" w:sz="0" w:space="0" w:color="auto"/>
      </w:divBdr>
      <w:divsChild>
        <w:div w:id="669984648">
          <w:marLeft w:val="360"/>
          <w:marRight w:val="0"/>
          <w:marTop w:val="200"/>
          <w:marBottom w:val="0"/>
          <w:divBdr>
            <w:top w:val="none" w:sz="0" w:space="0" w:color="auto"/>
            <w:left w:val="none" w:sz="0" w:space="0" w:color="auto"/>
            <w:bottom w:val="none" w:sz="0" w:space="0" w:color="auto"/>
            <w:right w:val="none" w:sz="0" w:space="0" w:color="auto"/>
          </w:divBdr>
        </w:div>
      </w:divsChild>
    </w:div>
    <w:div w:id="894659875">
      <w:bodyDiv w:val="1"/>
      <w:marLeft w:val="0"/>
      <w:marRight w:val="0"/>
      <w:marTop w:val="0"/>
      <w:marBottom w:val="0"/>
      <w:divBdr>
        <w:top w:val="none" w:sz="0" w:space="0" w:color="auto"/>
        <w:left w:val="none" w:sz="0" w:space="0" w:color="auto"/>
        <w:bottom w:val="none" w:sz="0" w:space="0" w:color="auto"/>
        <w:right w:val="none" w:sz="0" w:space="0" w:color="auto"/>
      </w:divBdr>
      <w:divsChild>
        <w:div w:id="833640726">
          <w:marLeft w:val="360"/>
          <w:marRight w:val="0"/>
          <w:marTop w:val="2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386722">
      <w:bodyDiv w:val="1"/>
      <w:marLeft w:val="0"/>
      <w:marRight w:val="0"/>
      <w:marTop w:val="0"/>
      <w:marBottom w:val="0"/>
      <w:divBdr>
        <w:top w:val="none" w:sz="0" w:space="0" w:color="auto"/>
        <w:left w:val="none" w:sz="0" w:space="0" w:color="auto"/>
        <w:bottom w:val="none" w:sz="0" w:space="0" w:color="auto"/>
        <w:right w:val="none" w:sz="0" w:space="0" w:color="auto"/>
      </w:divBdr>
    </w:div>
    <w:div w:id="1125925280">
      <w:bodyDiv w:val="1"/>
      <w:marLeft w:val="0"/>
      <w:marRight w:val="0"/>
      <w:marTop w:val="0"/>
      <w:marBottom w:val="0"/>
      <w:divBdr>
        <w:top w:val="none" w:sz="0" w:space="0" w:color="auto"/>
        <w:left w:val="none" w:sz="0" w:space="0" w:color="auto"/>
        <w:bottom w:val="none" w:sz="0" w:space="0" w:color="auto"/>
        <w:right w:val="none" w:sz="0" w:space="0" w:color="auto"/>
      </w:divBdr>
    </w:div>
    <w:div w:id="1128471591">
      <w:bodyDiv w:val="1"/>
      <w:marLeft w:val="0"/>
      <w:marRight w:val="0"/>
      <w:marTop w:val="0"/>
      <w:marBottom w:val="0"/>
      <w:divBdr>
        <w:top w:val="none" w:sz="0" w:space="0" w:color="auto"/>
        <w:left w:val="none" w:sz="0" w:space="0" w:color="auto"/>
        <w:bottom w:val="none" w:sz="0" w:space="0" w:color="auto"/>
        <w:right w:val="none" w:sz="0" w:space="0" w:color="auto"/>
      </w:divBdr>
    </w:div>
    <w:div w:id="1134323609">
      <w:bodyDiv w:val="1"/>
      <w:marLeft w:val="0"/>
      <w:marRight w:val="0"/>
      <w:marTop w:val="0"/>
      <w:marBottom w:val="0"/>
      <w:divBdr>
        <w:top w:val="none" w:sz="0" w:space="0" w:color="auto"/>
        <w:left w:val="none" w:sz="0" w:space="0" w:color="auto"/>
        <w:bottom w:val="none" w:sz="0" w:space="0" w:color="auto"/>
        <w:right w:val="none" w:sz="0" w:space="0" w:color="auto"/>
      </w:divBdr>
      <w:divsChild>
        <w:div w:id="688020268">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881205">
      <w:bodyDiv w:val="1"/>
      <w:marLeft w:val="0"/>
      <w:marRight w:val="0"/>
      <w:marTop w:val="0"/>
      <w:marBottom w:val="0"/>
      <w:divBdr>
        <w:top w:val="none" w:sz="0" w:space="0" w:color="auto"/>
        <w:left w:val="none" w:sz="0" w:space="0" w:color="auto"/>
        <w:bottom w:val="none" w:sz="0" w:space="0" w:color="auto"/>
        <w:right w:val="none" w:sz="0" w:space="0" w:color="auto"/>
      </w:divBdr>
    </w:div>
    <w:div w:id="1235429877">
      <w:bodyDiv w:val="1"/>
      <w:marLeft w:val="0"/>
      <w:marRight w:val="0"/>
      <w:marTop w:val="0"/>
      <w:marBottom w:val="0"/>
      <w:divBdr>
        <w:top w:val="none" w:sz="0" w:space="0" w:color="auto"/>
        <w:left w:val="none" w:sz="0" w:space="0" w:color="auto"/>
        <w:bottom w:val="none" w:sz="0" w:space="0" w:color="auto"/>
        <w:right w:val="none" w:sz="0" w:space="0" w:color="auto"/>
      </w:divBdr>
    </w:div>
    <w:div w:id="1262491136">
      <w:bodyDiv w:val="1"/>
      <w:marLeft w:val="0"/>
      <w:marRight w:val="0"/>
      <w:marTop w:val="0"/>
      <w:marBottom w:val="0"/>
      <w:divBdr>
        <w:top w:val="none" w:sz="0" w:space="0" w:color="auto"/>
        <w:left w:val="none" w:sz="0" w:space="0" w:color="auto"/>
        <w:bottom w:val="none" w:sz="0" w:space="0" w:color="auto"/>
        <w:right w:val="none" w:sz="0" w:space="0" w:color="auto"/>
      </w:divBdr>
    </w:div>
    <w:div w:id="1286690747">
      <w:bodyDiv w:val="1"/>
      <w:marLeft w:val="0"/>
      <w:marRight w:val="0"/>
      <w:marTop w:val="0"/>
      <w:marBottom w:val="0"/>
      <w:divBdr>
        <w:top w:val="none" w:sz="0" w:space="0" w:color="auto"/>
        <w:left w:val="none" w:sz="0" w:space="0" w:color="auto"/>
        <w:bottom w:val="none" w:sz="0" w:space="0" w:color="auto"/>
        <w:right w:val="none" w:sz="0" w:space="0" w:color="auto"/>
      </w:divBdr>
      <w:divsChild>
        <w:div w:id="496651692">
          <w:marLeft w:val="360"/>
          <w:marRight w:val="0"/>
          <w:marTop w:val="200"/>
          <w:marBottom w:val="0"/>
          <w:divBdr>
            <w:top w:val="none" w:sz="0" w:space="0" w:color="auto"/>
            <w:left w:val="none" w:sz="0" w:space="0" w:color="auto"/>
            <w:bottom w:val="none" w:sz="0" w:space="0" w:color="auto"/>
            <w:right w:val="none" w:sz="0" w:space="0" w:color="auto"/>
          </w:divBdr>
        </w:div>
      </w:divsChild>
    </w:div>
    <w:div w:id="1348094460">
      <w:bodyDiv w:val="1"/>
      <w:marLeft w:val="0"/>
      <w:marRight w:val="0"/>
      <w:marTop w:val="0"/>
      <w:marBottom w:val="0"/>
      <w:divBdr>
        <w:top w:val="none" w:sz="0" w:space="0" w:color="auto"/>
        <w:left w:val="none" w:sz="0" w:space="0" w:color="auto"/>
        <w:bottom w:val="none" w:sz="0" w:space="0" w:color="auto"/>
        <w:right w:val="none" w:sz="0" w:space="0" w:color="auto"/>
      </w:divBdr>
      <w:divsChild>
        <w:div w:id="751319139">
          <w:marLeft w:val="360"/>
          <w:marRight w:val="0"/>
          <w:marTop w:val="200"/>
          <w:marBottom w:val="0"/>
          <w:divBdr>
            <w:top w:val="none" w:sz="0" w:space="0" w:color="auto"/>
            <w:left w:val="none" w:sz="0" w:space="0" w:color="auto"/>
            <w:bottom w:val="none" w:sz="0" w:space="0" w:color="auto"/>
            <w:right w:val="none" w:sz="0" w:space="0" w:color="auto"/>
          </w:divBdr>
        </w:div>
      </w:divsChild>
    </w:div>
    <w:div w:id="1368599776">
      <w:bodyDiv w:val="1"/>
      <w:marLeft w:val="0"/>
      <w:marRight w:val="0"/>
      <w:marTop w:val="0"/>
      <w:marBottom w:val="0"/>
      <w:divBdr>
        <w:top w:val="none" w:sz="0" w:space="0" w:color="auto"/>
        <w:left w:val="none" w:sz="0" w:space="0" w:color="auto"/>
        <w:bottom w:val="none" w:sz="0" w:space="0" w:color="auto"/>
        <w:right w:val="none" w:sz="0" w:space="0" w:color="auto"/>
      </w:divBdr>
    </w:div>
    <w:div w:id="14222638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678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9935808">
      <w:bodyDiv w:val="1"/>
      <w:marLeft w:val="0"/>
      <w:marRight w:val="0"/>
      <w:marTop w:val="0"/>
      <w:marBottom w:val="0"/>
      <w:divBdr>
        <w:top w:val="none" w:sz="0" w:space="0" w:color="auto"/>
        <w:left w:val="none" w:sz="0" w:space="0" w:color="auto"/>
        <w:bottom w:val="none" w:sz="0" w:space="0" w:color="auto"/>
        <w:right w:val="none" w:sz="0" w:space="0" w:color="auto"/>
      </w:divBdr>
      <w:divsChild>
        <w:div w:id="1426880780">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855867">
      <w:bodyDiv w:val="1"/>
      <w:marLeft w:val="0"/>
      <w:marRight w:val="0"/>
      <w:marTop w:val="0"/>
      <w:marBottom w:val="0"/>
      <w:divBdr>
        <w:top w:val="none" w:sz="0" w:space="0" w:color="auto"/>
        <w:left w:val="none" w:sz="0" w:space="0" w:color="auto"/>
        <w:bottom w:val="none" w:sz="0" w:space="0" w:color="auto"/>
        <w:right w:val="none" w:sz="0" w:space="0" w:color="auto"/>
      </w:divBdr>
    </w:div>
    <w:div w:id="1819148564">
      <w:bodyDiv w:val="1"/>
      <w:marLeft w:val="0"/>
      <w:marRight w:val="0"/>
      <w:marTop w:val="0"/>
      <w:marBottom w:val="0"/>
      <w:divBdr>
        <w:top w:val="none" w:sz="0" w:space="0" w:color="auto"/>
        <w:left w:val="none" w:sz="0" w:space="0" w:color="auto"/>
        <w:bottom w:val="none" w:sz="0" w:space="0" w:color="auto"/>
        <w:right w:val="none" w:sz="0" w:space="0" w:color="auto"/>
      </w:divBdr>
      <w:divsChild>
        <w:div w:id="1799031649">
          <w:marLeft w:val="360"/>
          <w:marRight w:val="0"/>
          <w:marTop w:val="200"/>
          <w:marBottom w:val="0"/>
          <w:divBdr>
            <w:top w:val="none" w:sz="0" w:space="0" w:color="auto"/>
            <w:left w:val="none" w:sz="0" w:space="0" w:color="auto"/>
            <w:bottom w:val="none" w:sz="0" w:space="0" w:color="auto"/>
            <w:right w:val="none" w:sz="0" w:space="0" w:color="auto"/>
          </w:divBdr>
        </w:div>
        <w:div w:id="1454210908">
          <w:marLeft w:val="1080"/>
          <w:marRight w:val="0"/>
          <w:marTop w:val="100"/>
          <w:marBottom w:val="0"/>
          <w:divBdr>
            <w:top w:val="none" w:sz="0" w:space="0" w:color="auto"/>
            <w:left w:val="none" w:sz="0" w:space="0" w:color="auto"/>
            <w:bottom w:val="none" w:sz="0" w:space="0" w:color="auto"/>
            <w:right w:val="none" w:sz="0" w:space="0" w:color="auto"/>
          </w:divBdr>
        </w:div>
        <w:div w:id="1624194373">
          <w:marLeft w:val="1800"/>
          <w:marRight w:val="0"/>
          <w:marTop w:val="100"/>
          <w:marBottom w:val="0"/>
          <w:divBdr>
            <w:top w:val="none" w:sz="0" w:space="0" w:color="auto"/>
            <w:left w:val="none" w:sz="0" w:space="0" w:color="auto"/>
            <w:bottom w:val="none" w:sz="0" w:space="0" w:color="auto"/>
            <w:right w:val="none" w:sz="0" w:space="0" w:color="auto"/>
          </w:divBdr>
        </w:div>
        <w:div w:id="1218201447">
          <w:marLeft w:val="1080"/>
          <w:marRight w:val="0"/>
          <w:marTop w:val="100"/>
          <w:marBottom w:val="0"/>
          <w:divBdr>
            <w:top w:val="none" w:sz="0" w:space="0" w:color="auto"/>
            <w:left w:val="none" w:sz="0" w:space="0" w:color="auto"/>
            <w:bottom w:val="none" w:sz="0" w:space="0" w:color="auto"/>
            <w:right w:val="none" w:sz="0" w:space="0" w:color="auto"/>
          </w:divBdr>
        </w:div>
        <w:div w:id="767696274">
          <w:marLeft w:val="1800"/>
          <w:marRight w:val="0"/>
          <w:marTop w:val="100"/>
          <w:marBottom w:val="0"/>
          <w:divBdr>
            <w:top w:val="none" w:sz="0" w:space="0" w:color="auto"/>
            <w:left w:val="none" w:sz="0" w:space="0" w:color="auto"/>
            <w:bottom w:val="none" w:sz="0" w:space="0" w:color="auto"/>
            <w:right w:val="none" w:sz="0" w:space="0" w:color="auto"/>
          </w:divBdr>
        </w:div>
      </w:divsChild>
    </w:div>
    <w:div w:id="1822770589">
      <w:bodyDiv w:val="1"/>
      <w:marLeft w:val="0"/>
      <w:marRight w:val="0"/>
      <w:marTop w:val="0"/>
      <w:marBottom w:val="0"/>
      <w:divBdr>
        <w:top w:val="none" w:sz="0" w:space="0" w:color="auto"/>
        <w:left w:val="none" w:sz="0" w:space="0" w:color="auto"/>
        <w:bottom w:val="none" w:sz="0" w:space="0" w:color="auto"/>
        <w:right w:val="none" w:sz="0" w:space="0" w:color="auto"/>
      </w:divBdr>
    </w:div>
    <w:div w:id="1850945164">
      <w:bodyDiv w:val="1"/>
      <w:marLeft w:val="0"/>
      <w:marRight w:val="0"/>
      <w:marTop w:val="0"/>
      <w:marBottom w:val="0"/>
      <w:divBdr>
        <w:top w:val="none" w:sz="0" w:space="0" w:color="auto"/>
        <w:left w:val="none" w:sz="0" w:space="0" w:color="auto"/>
        <w:bottom w:val="none" w:sz="0" w:space="0" w:color="auto"/>
        <w:right w:val="none" w:sz="0" w:space="0" w:color="auto"/>
      </w:divBdr>
    </w:div>
    <w:div w:id="1859925339">
      <w:bodyDiv w:val="1"/>
      <w:marLeft w:val="0"/>
      <w:marRight w:val="0"/>
      <w:marTop w:val="0"/>
      <w:marBottom w:val="0"/>
      <w:divBdr>
        <w:top w:val="none" w:sz="0" w:space="0" w:color="auto"/>
        <w:left w:val="none" w:sz="0" w:space="0" w:color="auto"/>
        <w:bottom w:val="none" w:sz="0" w:space="0" w:color="auto"/>
        <w:right w:val="none" w:sz="0" w:space="0" w:color="auto"/>
      </w:divBdr>
    </w:div>
    <w:div w:id="1917085257">
      <w:bodyDiv w:val="1"/>
      <w:marLeft w:val="0"/>
      <w:marRight w:val="0"/>
      <w:marTop w:val="0"/>
      <w:marBottom w:val="0"/>
      <w:divBdr>
        <w:top w:val="none" w:sz="0" w:space="0" w:color="auto"/>
        <w:left w:val="none" w:sz="0" w:space="0" w:color="auto"/>
        <w:bottom w:val="none" w:sz="0" w:space="0" w:color="auto"/>
        <w:right w:val="none" w:sz="0" w:space="0" w:color="auto"/>
      </w:divBdr>
      <w:divsChild>
        <w:div w:id="359016060">
          <w:marLeft w:val="360"/>
          <w:marRight w:val="0"/>
          <w:marTop w:val="2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40A69-9665-4BF6-A414-BE1A52D20A4E}">
  <ds:schemaRefs>
    <ds:schemaRef ds:uri="http://schemas.microsoft.com/office/2006/documentManagement/types"/>
    <ds:schemaRef ds:uri="71c5aaf6-e6ce-465b-b873-5148d2a4c105"/>
    <ds:schemaRef ds:uri="dca1a702-c131-4c0a-94d3-ca02808a59d1"/>
    <ds:schemaRef ds:uri="89a48c40-3d93-469d-b9d4-51d7ced6a166"/>
    <ds:schemaRef ds:uri="http://purl.org/dc/elements/1.1/"/>
    <ds:schemaRef ds:uri="http://schemas.openxmlformats.org/package/2006/metadata/core-properties"/>
    <ds:schemaRef ds:uri="http://www.w3.org/XML/1998/namespace"/>
    <ds:schemaRef ds:uri="http://schemas.microsoft.com/office/2006/metadata/properties"/>
    <ds:schemaRef ds:uri="http://schemas.microsoft.com/office/infopath/2007/PartnerControls"/>
    <ds:schemaRef ds:uri="http://purl.org/dc/dcmitype/"/>
    <ds:schemaRef ds:uri="http://purl.org/dc/terms/"/>
  </ds:schemaRefs>
</ds:datastoreItem>
</file>

<file path=customXml/itemProps2.xml><?xml version="1.0" encoding="utf-8"?>
<ds:datastoreItem xmlns:ds="http://schemas.openxmlformats.org/officeDocument/2006/customXml" ds:itemID="{E1D7FF6E-EB35-4A66-9B3A-CA43CB4F3F98}">
  <ds:schemaRefs>
    <ds:schemaRef ds:uri="Microsoft.SharePoint.Taxonomy.ContentTypeSync"/>
  </ds:schemaRefs>
</ds:datastoreItem>
</file>

<file path=customXml/itemProps3.xml><?xml version="1.0" encoding="utf-8"?>
<ds:datastoreItem xmlns:ds="http://schemas.openxmlformats.org/officeDocument/2006/customXml" ds:itemID="{3FEADF0B-2AC1-4F59-92BF-FDA43A661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4D02E6-4C37-4383-AEB7-B9DFBA56DB5B}">
  <ds:schemaRefs>
    <ds:schemaRef ds:uri="http://schemas.microsoft.com/sharepoint/events"/>
  </ds:schemaRefs>
</ds:datastoreItem>
</file>

<file path=customXml/itemProps5.xml><?xml version="1.0" encoding="utf-8"?>
<ds:datastoreItem xmlns:ds="http://schemas.openxmlformats.org/officeDocument/2006/customXml" ds:itemID="{8C048E6F-0BE7-4FB8-A719-8BA826681D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2809</Words>
  <Characters>15278</Characters>
  <Application>Microsoft Office Word</Application>
  <DocSecurity>0</DocSecurity>
  <Lines>127</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18051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 Johannes</cp:lastModifiedBy>
  <cp:revision>6</cp:revision>
  <dcterms:created xsi:type="dcterms:W3CDTF">2021-09-03T16:16:00Z</dcterms:created>
  <dcterms:modified xsi:type="dcterms:W3CDTF">2021-09-06T13:25:00Z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MSIP_Label_b1aa2129-79ec-42c0-bfac-e5b7a0374572_Enabled">
    <vt:lpwstr>true</vt:lpwstr>
  </property>
  <property fmtid="{D5CDD505-2E9C-101B-9397-08002B2CF9AE}" pid="4" name="MSIP_Label_b1aa2129-79ec-42c0-bfac-e5b7a0374572_SetDate">
    <vt:lpwstr>2021-06-01T08:45:17Z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